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A01" w:rsidRDefault="00F51A01">
      <w:r w:rsidRPr="00F51A01">
        <w:t>Introduktion</w:t>
      </w:r>
    </w:p>
    <w:p w:rsidR="007E7480" w:rsidRDefault="00F51A01">
      <w:r w:rsidRPr="00F51A01">
        <w:t xml:space="preserve">Gemensam förankringsteknik är en </w:t>
      </w:r>
      <w:proofErr w:type="spellStart"/>
      <w:r w:rsidRPr="00F51A01">
        <w:t>energihealande</w:t>
      </w:r>
      <w:proofErr w:type="spellEnd"/>
      <w:r w:rsidRPr="00F51A01">
        <w:t xml:space="preserve"> teknik. Syftet är att se till att energiflödet mellan aura och fysisk kropp är normalt och att detta mål uppnås genom att balansera och arbeta med energiska ledförankringar.</w:t>
      </w:r>
      <w:r>
        <w:br/>
      </w:r>
      <w:r w:rsidRPr="00F51A01">
        <w:t>När energi flyter normalt mellan aura och fysisk kropp kan goda saker hända, ofta oväntade saker; energinivåerna kan börja öka, smärta kan börja minska, leder och organ som inte fungerat korrekt eller kändes bra på länge kan börja fungera bättre; även känslor och tankar kan bli mer hanterbara. När energi flyter normalt mellan aura och fysisk kropp fungerar allt mer normalt och du mår bättre - på alla nivåer.</w:t>
      </w:r>
      <w:r>
        <w:br/>
      </w:r>
      <w:r w:rsidRPr="00F51A01">
        <w:t xml:space="preserve">Gemensam förankringsteknik bygger på idén om att det finns energiska formationer i </w:t>
      </w:r>
      <w:proofErr w:type="spellStart"/>
      <w:r w:rsidRPr="00F51A01">
        <w:t>auraen</w:t>
      </w:r>
      <w:proofErr w:type="spellEnd"/>
      <w:r w:rsidRPr="00F51A01">
        <w:t xml:space="preserve"> som kallas energiska ledförankringar.</w:t>
      </w:r>
      <w:r>
        <w:br/>
      </w:r>
      <w:r w:rsidRPr="00F51A01">
        <w:t xml:space="preserve">Energiska ledförankringar är ett annat sätt att titta på den subtila </w:t>
      </w:r>
      <w:proofErr w:type="gramStart"/>
      <w:r w:rsidRPr="00F51A01">
        <w:t>anatomi</w:t>
      </w:r>
      <w:proofErr w:type="gramEnd"/>
      <w:r w:rsidRPr="00F51A01">
        <w:t xml:space="preserve"> i aura och kopplingen mellan aura och den fysiska kroppen. Deras normala funktion är avgörande för att se till att energiflödet mellan aura och fysisk kropp är normalt. De ger också ett annat sätt att närma sig energi helande.</w:t>
      </w:r>
      <w:r>
        <w:br/>
      </w:r>
      <w:r w:rsidRPr="00F51A01">
        <w:rPr>
          <w:b/>
        </w:rPr>
        <w:t>Energiska ledförankringar</w:t>
      </w:r>
      <w:r>
        <w:br/>
      </w:r>
      <w:r w:rsidRPr="00F51A01">
        <w:t xml:space="preserve">Energiska ledförankringar är energiska formationer som förekommer naturligt i aura vid varje led i den fysiska kroppen. De uppför sig som ankare. De fäster eller förankrar aura ordentligt till den fysiska kroppen vid varje led i kroppen. De består av en förankringsring, ett </w:t>
      </w:r>
      <w:proofErr w:type="spellStart"/>
      <w:r w:rsidRPr="00F51A01">
        <w:t>magsellinfält</w:t>
      </w:r>
      <w:proofErr w:type="spellEnd"/>
      <w:r w:rsidRPr="00F51A01">
        <w:t xml:space="preserve"> och de två benen på vardera sidan av fogen.</w:t>
      </w:r>
      <w:r>
        <w:br/>
      </w:r>
      <w:r w:rsidRPr="00F51A01">
        <w:t>Tanken på existensen av energiska ledförankringar är den här: Vår aura svävar inte bara löst vid vår fysiska kropp när vi gör vårt dagliga liv. Den måste vara ordentligt fäst eller förankrad i vår kropp, annars kommer den lätt att skilja sig från vår kropp när den står inför utmaningarna i den fysiska världen. Det är inte goda nyheter om vår aura skiljer sig från vår fysiska kropp; i själva verket är det mycket dåliga nyheter, liv och dödsnyheter, med betoning på döden.</w:t>
      </w:r>
      <w:r>
        <w:br/>
      </w:r>
      <w:r w:rsidRPr="00F51A01">
        <w:t xml:space="preserve">För att förhindra separering genereras magnetiska fält som kan förankra aura till den fysiska kroppen i aura. Dessa fält kallas </w:t>
      </w:r>
      <w:proofErr w:type="spellStart"/>
      <w:r w:rsidRPr="00F51A01">
        <w:t>magsellinfält</w:t>
      </w:r>
      <w:proofErr w:type="spellEnd"/>
      <w:r w:rsidRPr="00F51A01">
        <w:t>.</w:t>
      </w:r>
      <w:r>
        <w:br/>
      </w:r>
      <w:r w:rsidRPr="00F51A01">
        <w:t xml:space="preserve"> </w:t>
      </w:r>
      <w:proofErr w:type="spellStart"/>
      <w:r w:rsidRPr="00F51A01">
        <w:t>Magsellinfält</w:t>
      </w:r>
      <w:proofErr w:type="spellEnd"/>
      <w:r w:rsidRPr="00F51A01">
        <w:t xml:space="preserve"> finns i utrymmet mellan de två benen i varje fog, kallat ledutrymmet.</w:t>
      </w:r>
      <w:r>
        <w:br/>
      </w:r>
      <w:proofErr w:type="spellStart"/>
      <w:r w:rsidRPr="00F51A01">
        <w:t>Magsellinfält</w:t>
      </w:r>
      <w:proofErr w:type="spellEnd"/>
      <w:r w:rsidRPr="00F51A01">
        <w:t xml:space="preserve"> genereras när ankarringar bildas i aura. Förankringsringar är plana, dubbla lagerringar. En förankringsring omger varje gemensamt utrymme i den fysiska kroppen. Det bildas när en cirkulär veck utvecklas i </w:t>
      </w:r>
      <w:proofErr w:type="spellStart"/>
      <w:r w:rsidRPr="00F51A01">
        <w:t>auraen</w:t>
      </w:r>
      <w:proofErr w:type="spellEnd"/>
      <w:r w:rsidRPr="00F51A01">
        <w:t xml:space="preserve"> runt den fysiska leden. Det är som om en energisk korsett placeras runt aura vid fogen och dras in så hårt att den övre och nedre delen av den cirkulära vikningen föras samman. Den övre och nedre delen av den cirkulära vikningen blir de två skikten i förankringsringen. Om du bär en fysisk korsett som dras i detta tätt, skulle </w:t>
      </w:r>
      <w:proofErr w:type="gramStart"/>
      <w:r w:rsidRPr="00F51A01">
        <w:t>ditt ribbor</w:t>
      </w:r>
      <w:proofErr w:type="gramEnd"/>
      <w:r w:rsidRPr="00F51A01">
        <w:t xml:space="preserve"> sitta ovanpå ditt bäcken.</w:t>
      </w:r>
      <w:r>
        <w:br/>
      </w:r>
      <w:r w:rsidRPr="00F51A01">
        <w:t xml:space="preserve">Dess platta form och placering runt </w:t>
      </w:r>
      <w:proofErr w:type="spellStart"/>
      <w:r w:rsidRPr="00F51A01">
        <w:t>fogutrymmet</w:t>
      </w:r>
      <w:proofErr w:type="spellEnd"/>
      <w:r w:rsidRPr="00F51A01">
        <w:t xml:space="preserve"> är anledningen till att förankringsringen kan generera </w:t>
      </w:r>
      <w:proofErr w:type="spellStart"/>
      <w:r w:rsidRPr="00F51A01">
        <w:t>magsellinfältet</w:t>
      </w:r>
      <w:proofErr w:type="spellEnd"/>
      <w:r w:rsidRPr="00F51A01">
        <w:t xml:space="preserve">. På grund av denna form och placering avleder förankringsringen energin som flyter runt aura direkt in i </w:t>
      </w:r>
      <w:proofErr w:type="spellStart"/>
      <w:r w:rsidRPr="00F51A01">
        <w:t>fogutrymmet</w:t>
      </w:r>
      <w:proofErr w:type="spellEnd"/>
      <w:r w:rsidRPr="00F51A01">
        <w:t xml:space="preserve">, energi som annars skulle ha gått förbi fogen om förankringsringen inte varit där. Detta har en dramatisk effekt på energin i ledutrymmet. Den </w:t>
      </w:r>
      <w:proofErr w:type="spellStart"/>
      <w:r w:rsidRPr="00F51A01">
        <w:t>superkoncentrerar</w:t>
      </w:r>
      <w:proofErr w:type="spellEnd"/>
      <w:r w:rsidRPr="00F51A01">
        <w:t xml:space="preserve"> energin och virvlar runt den i en sådan grad att ett magnetfält som kan förankra aura till den fysiska kroppen genereras i ledutrymmet. Detta fält är </w:t>
      </w:r>
      <w:proofErr w:type="spellStart"/>
      <w:r w:rsidRPr="00F51A01">
        <w:t>magsellinfältet</w:t>
      </w:r>
      <w:proofErr w:type="spellEnd"/>
      <w:r w:rsidRPr="00F51A01">
        <w:t>.</w:t>
      </w:r>
    </w:p>
    <w:p w:rsidR="00F51A01" w:rsidRDefault="00F51A01">
      <w:r w:rsidRPr="00F51A01">
        <w:t xml:space="preserve">När det väl har formats, fästes sedan </w:t>
      </w:r>
      <w:proofErr w:type="spellStart"/>
      <w:r w:rsidRPr="00F51A01">
        <w:t>magsellinfältet</w:t>
      </w:r>
      <w:proofErr w:type="spellEnd"/>
      <w:r w:rsidRPr="00F51A01">
        <w:t xml:space="preserve"> vid ledens två ben. Eftersom </w:t>
      </w:r>
      <w:proofErr w:type="spellStart"/>
      <w:r w:rsidRPr="00F51A01">
        <w:t>magsellinfält</w:t>
      </w:r>
      <w:proofErr w:type="spellEnd"/>
      <w:r w:rsidRPr="00F51A01">
        <w:t xml:space="preserve"> är en del av aura och ben är en del av den fysiska kroppen, förankrar </w:t>
      </w:r>
      <w:proofErr w:type="spellStart"/>
      <w:r w:rsidRPr="00F51A01">
        <w:t>magsellinfält</w:t>
      </w:r>
      <w:proofErr w:type="spellEnd"/>
      <w:r w:rsidRPr="00F51A01">
        <w:t xml:space="preserve"> effektivt </w:t>
      </w:r>
      <w:proofErr w:type="spellStart"/>
      <w:r w:rsidRPr="00F51A01">
        <w:t>auraen</w:t>
      </w:r>
      <w:proofErr w:type="spellEnd"/>
      <w:r w:rsidRPr="00F51A01">
        <w:t xml:space="preserve"> till den </w:t>
      </w:r>
      <w:r w:rsidRPr="00F51A01">
        <w:lastRenderedPageBreak/>
        <w:t xml:space="preserve">fysiska kroppen vid lederna. </w:t>
      </w:r>
      <w:proofErr w:type="spellStart"/>
      <w:r w:rsidRPr="00F51A01">
        <w:t>Fig</w:t>
      </w:r>
      <w:proofErr w:type="spellEnd"/>
      <w:r w:rsidRPr="00F51A01">
        <w:t xml:space="preserve"> 1 </w:t>
      </w:r>
      <w:r>
        <w:t>–</w:t>
      </w:r>
      <w:r w:rsidRPr="00F51A01">
        <w:t xml:space="preserve"> 8</w:t>
      </w:r>
      <w:r>
        <w:br/>
      </w:r>
      <w:r>
        <w:rPr>
          <w:noProof/>
          <w:lang w:eastAsia="sv-SE"/>
        </w:rPr>
        <w:drawing>
          <wp:inline distT="0" distB="0" distL="0" distR="0">
            <wp:extent cx="1000125" cy="1565946"/>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2733" cy="1570030"/>
                    </a:xfrm>
                    <a:prstGeom prst="rect">
                      <a:avLst/>
                    </a:prstGeom>
                    <a:noFill/>
                    <a:ln>
                      <a:noFill/>
                    </a:ln>
                  </pic:spPr>
                </pic:pic>
              </a:graphicData>
            </a:graphic>
          </wp:inline>
        </w:drawing>
      </w:r>
    </w:p>
    <w:p w:rsidR="00F51A01" w:rsidRDefault="00F51A01">
      <w:r w:rsidRPr="00F51A01">
        <w:t>Bild 1 Aura (1) innan den fästs på den fysiska kroppen (2). Tänk på de tre rektanglarna som representerar den fysiska kroppen som tre ben och två leder</w:t>
      </w:r>
    </w:p>
    <w:p w:rsidR="00F51A01" w:rsidRDefault="00F51A01">
      <w:r>
        <w:rPr>
          <w:noProof/>
          <w:lang w:eastAsia="sv-SE"/>
        </w:rPr>
        <w:drawing>
          <wp:inline distT="0" distB="0" distL="0" distR="0">
            <wp:extent cx="581025" cy="1522584"/>
            <wp:effectExtent l="0" t="0" r="0" b="190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025" cy="1522584"/>
                    </a:xfrm>
                    <a:prstGeom prst="rect">
                      <a:avLst/>
                    </a:prstGeom>
                    <a:noFill/>
                    <a:ln>
                      <a:noFill/>
                    </a:ln>
                  </pic:spPr>
                </pic:pic>
              </a:graphicData>
            </a:graphic>
          </wp:inline>
        </w:drawing>
      </w:r>
      <w:r>
        <w:br/>
      </w:r>
      <w:r w:rsidRPr="00F51A01">
        <w:t>Bild 2 Aura fäster vid den fysiska kroppen. Det finns inga förankringsringar än</w:t>
      </w:r>
      <w:r>
        <w:br/>
      </w:r>
      <w:r>
        <w:rPr>
          <w:noProof/>
          <w:lang w:eastAsia="sv-SE"/>
        </w:rPr>
        <w:drawing>
          <wp:inline distT="0" distB="0" distL="0" distR="0">
            <wp:extent cx="752475" cy="1530116"/>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525" cy="1532250"/>
                    </a:xfrm>
                    <a:prstGeom prst="rect">
                      <a:avLst/>
                    </a:prstGeom>
                    <a:noFill/>
                    <a:ln>
                      <a:noFill/>
                    </a:ln>
                  </pic:spPr>
                </pic:pic>
              </a:graphicData>
            </a:graphic>
          </wp:inline>
        </w:drawing>
      </w:r>
    </w:p>
    <w:p w:rsidR="000A47D6" w:rsidRDefault="00F51A01" w:rsidP="00F51A01">
      <w:r w:rsidRPr="00F51A01">
        <w:t>Figur 3 Cirkulära veck (3) börjar utvecklas i aura runt varje fysisk led</w:t>
      </w:r>
      <w:r>
        <w:br/>
      </w:r>
      <w:r>
        <w:rPr>
          <w:noProof/>
          <w:lang w:eastAsia="sv-SE"/>
        </w:rPr>
        <w:drawing>
          <wp:inline distT="0" distB="0" distL="0" distR="0">
            <wp:extent cx="752475" cy="1476995"/>
            <wp:effectExtent l="0" t="0" r="0" b="952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1476995"/>
                    </a:xfrm>
                    <a:prstGeom prst="rect">
                      <a:avLst/>
                    </a:prstGeom>
                    <a:noFill/>
                    <a:ln>
                      <a:noFill/>
                    </a:ln>
                  </pic:spPr>
                </pic:pic>
              </a:graphicData>
            </a:graphic>
          </wp:inline>
        </w:drawing>
      </w:r>
      <w:r w:rsidR="00551336">
        <w:br/>
      </w:r>
      <w:r w:rsidR="00551336" w:rsidRPr="00551336">
        <w:t>Figur 4 De cirkulära vikarna blir så småningom dubbelskiktade ringar som kallas ankarringar (4)</w:t>
      </w:r>
      <w:r w:rsidR="00551336">
        <w:br/>
      </w:r>
      <w:r w:rsidR="00551336">
        <w:rPr>
          <w:noProof/>
          <w:lang w:eastAsia="sv-SE"/>
        </w:rPr>
        <w:lastRenderedPageBreak/>
        <w:drawing>
          <wp:inline distT="0" distB="0" distL="0" distR="0">
            <wp:extent cx="514350" cy="1368731"/>
            <wp:effectExtent l="0" t="0" r="0" b="317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50" cy="1368731"/>
                    </a:xfrm>
                    <a:prstGeom prst="rect">
                      <a:avLst/>
                    </a:prstGeom>
                    <a:noFill/>
                    <a:ln>
                      <a:noFill/>
                    </a:ln>
                  </pic:spPr>
                </pic:pic>
              </a:graphicData>
            </a:graphic>
          </wp:inline>
        </w:drawing>
      </w:r>
      <w:r w:rsidR="00551336">
        <w:br/>
      </w:r>
      <w:r w:rsidR="00551336" w:rsidRPr="00551336">
        <w:t xml:space="preserve">Figur 5 Energi (pilar) flyter förbi </w:t>
      </w:r>
      <w:proofErr w:type="spellStart"/>
      <w:r w:rsidR="00551336" w:rsidRPr="00551336">
        <w:t>fogutrymmet</w:t>
      </w:r>
      <w:proofErr w:type="spellEnd"/>
      <w:r w:rsidR="00551336" w:rsidRPr="00551336">
        <w:t xml:space="preserve"> när det inte finns några förankringsringar </w:t>
      </w:r>
      <w:r w:rsidR="00551336">
        <w:t>–</w:t>
      </w:r>
      <w:r w:rsidR="00551336" w:rsidRPr="00551336">
        <w:t xml:space="preserve"> </w:t>
      </w:r>
      <w:proofErr w:type="spellStart"/>
      <w:r w:rsidR="00551336" w:rsidRPr="00551336">
        <w:t>sido</w:t>
      </w:r>
      <w:proofErr w:type="spellEnd"/>
      <w:r w:rsidR="00551336">
        <w:t xml:space="preserve"> </w:t>
      </w:r>
      <w:r w:rsidR="00551336" w:rsidRPr="00551336">
        <w:t>vy</w:t>
      </w:r>
      <w:r w:rsidR="00551336">
        <w:br/>
      </w:r>
      <w:r w:rsidR="00551336">
        <w:rPr>
          <w:noProof/>
          <w:lang w:eastAsia="sv-SE"/>
        </w:rPr>
        <w:drawing>
          <wp:inline distT="0" distB="0" distL="0" distR="0">
            <wp:extent cx="682228" cy="1857375"/>
            <wp:effectExtent l="0" t="0" r="381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6610" cy="1869305"/>
                    </a:xfrm>
                    <a:prstGeom prst="rect">
                      <a:avLst/>
                    </a:prstGeom>
                    <a:noFill/>
                    <a:ln>
                      <a:noFill/>
                    </a:ln>
                  </pic:spPr>
                </pic:pic>
              </a:graphicData>
            </a:graphic>
          </wp:inline>
        </w:drawing>
      </w:r>
      <w:r w:rsidR="00551336">
        <w:br/>
      </w:r>
      <w:r w:rsidR="00551336" w:rsidRPr="00551336">
        <w:t xml:space="preserve">Figur 6 Energi (pilar) avböjs i </w:t>
      </w:r>
      <w:proofErr w:type="spellStart"/>
      <w:r w:rsidR="00551336" w:rsidRPr="00551336">
        <w:t>fogutrymmet</w:t>
      </w:r>
      <w:proofErr w:type="spellEnd"/>
      <w:r w:rsidR="00551336" w:rsidRPr="00551336">
        <w:t xml:space="preserve"> när det finns förankringsringar. Detta g</w:t>
      </w:r>
      <w:r w:rsidR="00551336">
        <w:t xml:space="preserve">enererar </w:t>
      </w:r>
      <w:proofErr w:type="spellStart"/>
      <w:r w:rsidR="00551336">
        <w:t>magsellinfältet</w:t>
      </w:r>
      <w:proofErr w:type="spellEnd"/>
      <w:r w:rsidR="00551336">
        <w:t xml:space="preserve"> – </w:t>
      </w:r>
      <w:proofErr w:type="spellStart"/>
      <w:r w:rsidR="00551336">
        <w:t>sido</w:t>
      </w:r>
      <w:proofErr w:type="spellEnd"/>
      <w:r w:rsidR="00551336">
        <w:t xml:space="preserve"> vy</w:t>
      </w:r>
      <w:r w:rsidR="00551336">
        <w:br/>
      </w:r>
      <w:r w:rsidR="00551336">
        <w:rPr>
          <w:noProof/>
          <w:lang w:eastAsia="sv-SE"/>
        </w:rPr>
        <w:drawing>
          <wp:inline distT="0" distB="0" distL="0" distR="0">
            <wp:extent cx="1066800" cy="2642450"/>
            <wp:effectExtent l="0" t="0" r="0" b="571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7144" cy="2643301"/>
                    </a:xfrm>
                    <a:prstGeom prst="rect">
                      <a:avLst/>
                    </a:prstGeom>
                    <a:noFill/>
                    <a:ln>
                      <a:noFill/>
                    </a:ln>
                  </pic:spPr>
                </pic:pic>
              </a:graphicData>
            </a:graphic>
          </wp:inline>
        </w:drawing>
      </w:r>
      <w:r w:rsidR="00551336">
        <w:br/>
      </w:r>
      <w:r w:rsidR="00551336" w:rsidRPr="00551336">
        <w:t xml:space="preserve">Bild 7 </w:t>
      </w:r>
      <w:proofErr w:type="spellStart"/>
      <w:r w:rsidR="00551336" w:rsidRPr="00551336">
        <w:t>Energifogförankringar</w:t>
      </w:r>
      <w:proofErr w:type="spellEnd"/>
      <w:r w:rsidR="00551336" w:rsidRPr="00551336">
        <w:t xml:space="preserve">. Figuren visar två energiska ledankare. Var och en består av en förankringsring (1), </w:t>
      </w:r>
      <w:proofErr w:type="spellStart"/>
      <w:r w:rsidR="00551336" w:rsidRPr="00551336">
        <w:t>magsellinfält</w:t>
      </w:r>
      <w:proofErr w:type="spellEnd"/>
      <w:r w:rsidR="00551336" w:rsidRPr="00551336">
        <w:t xml:space="preserve"> (2) och de två benen i fogen (3)</w:t>
      </w:r>
      <w:r w:rsidR="00551336">
        <w:br/>
      </w:r>
      <w:r w:rsidR="00551336">
        <w:rPr>
          <w:noProof/>
          <w:lang w:eastAsia="sv-SE"/>
        </w:rPr>
        <w:drawing>
          <wp:inline distT="0" distB="0" distL="0" distR="0">
            <wp:extent cx="2945151" cy="1856358"/>
            <wp:effectExtent l="0" t="0" r="762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8842" cy="1858684"/>
                    </a:xfrm>
                    <a:prstGeom prst="rect">
                      <a:avLst/>
                    </a:prstGeom>
                    <a:noFill/>
                    <a:ln>
                      <a:noFill/>
                    </a:ln>
                  </pic:spPr>
                </pic:pic>
              </a:graphicData>
            </a:graphic>
          </wp:inline>
        </w:drawing>
      </w:r>
      <w:r w:rsidR="00551336">
        <w:br/>
      </w:r>
      <w:r w:rsidR="00551336" w:rsidRPr="00551336">
        <w:lastRenderedPageBreak/>
        <w:t xml:space="preserve">Bild 8 Det energiska </w:t>
      </w:r>
      <w:proofErr w:type="spellStart"/>
      <w:r w:rsidR="00551336" w:rsidRPr="00551336">
        <w:t>ledförankret</w:t>
      </w:r>
      <w:proofErr w:type="spellEnd"/>
      <w:r w:rsidR="00551336" w:rsidRPr="00551336">
        <w:t xml:space="preserve">. Polariteten i </w:t>
      </w:r>
      <w:proofErr w:type="spellStart"/>
      <w:r w:rsidR="00551336" w:rsidRPr="00551336">
        <w:t>magsellinfältet</w:t>
      </w:r>
      <w:proofErr w:type="spellEnd"/>
      <w:r w:rsidR="00551336" w:rsidRPr="00551336">
        <w:t xml:space="preserve"> (4) förändras när det passerar från det energiska tillståndet (aura (1); + -tecken) till det fysiska tillståndet (ben (2); - tecken). Detta skapar den magnetiska attraktionen mellan aura och fysisk kropp. Den indragna sömmen (5) är en fin fördjupning mellan de två skikten i förankringsringen.</w:t>
      </w:r>
      <w:r w:rsidR="00551336">
        <w:br/>
      </w:r>
      <w:r w:rsidR="00551336" w:rsidRPr="00551336">
        <w:t xml:space="preserve"> Det är som en söm som löper runt förankringsringens omkrets</w:t>
      </w:r>
      <w:r w:rsidR="00551336">
        <w:br/>
      </w:r>
      <w:r w:rsidR="00551336" w:rsidRPr="00551336">
        <w:rPr>
          <w:b/>
        </w:rPr>
        <w:t>Aura-anpassning och feljustering</w:t>
      </w:r>
      <w:r w:rsidR="00551336">
        <w:br/>
      </w:r>
      <w:r w:rsidR="000A47D6" w:rsidRPr="000A47D6">
        <w:t>Aura-anpassning</w:t>
      </w:r>
      <w:r w:rsidR="000A47D6">
        <w:br/>
      </w:r>
      <w:r w:rsidR="000A47D6" w:rsidRPr="000A47D6">
        <w:t xml:space="preserve">Förutom att förankra aura till den fysiska kroppen, spelar energiska ledförankringar en annan viktig roll som krävs för att hantera utmaningarna i den fysiska världen. När de förankrar aura till den fysiska kroppen, anordnar energiska ledförankringar automatiskt </w:t>
      </w:r>
      <w:proofErr w:type="spellStart"/>
      <w:r w:rsidR="000A47D6" w:rsidRPr="000A47D6">
        <w:t>auraen</w:t>
      </w:r>
      <w:proofErr w:type="spellEnd"/>
      <w:r w:rsidR="000A47D6" w:rsidRPr="000A47D6">
        <w:t xml:space="preserve"> efter den fysiska kroppen.</w:t>
      </w:r>
      <w:r w:rsidR="000A47D6">
        <w:br/>
      </w:r>
      <w:r w:rsidR="000A47D6" w:rsidRPr="000A47D6">
        <w:t>Justering mellan aura och fysisk kropp, kallad aurainriktning, håller flödet av energi mellan aura och fysisk kropp normalt. När energiflödet mellan</w:t>
      </w:r>
      <w:r w:rsidR="000A47D6">
        <w:t xml:space="preserve"> </w:t>
      </w:r>
      <w:r w:rsidR="000A47D6" w:rsidRPr="000A47D6">
        <w:t>och fysisk kropp är normalt allt fungerar mer normalt och en person mår bättre - på alla nivåer.</w:t>
      </w:r>
    </w:p>
    <w:p w:rsidR="000A47D6" w:rsidRDefault="000A47D6" w:rsidP="00F51A01">
      <w:r w:rsidRPr="000A47D6">
        <w:rPr>
          <w:b/>
        </w:rPr>
        <w:t>Aura-inriktning</w:t>
      </w:r>
      <w:r>
        <w:br/>
      </w:r>
      <w:r w:rsidRPr="000A47D6">
        <w:t>Justering mellan aura och fysisk kropp kan tyvärr störas. De fysiska utmaningarna i världen kan äventyra funktionen hos energiska ledförankringar i en sådan grad att det kan leda till feljustering, kallad aura-inriktning, mellan aura och fysisk kropp</w:t>
      </w:r>
      <w:r>
        <w:br/>
      </w:r>
      <w:r w:rsidRPr="000A47D6">
        <w:t>Om det finns en aura-inriktning på något område kan energiflödet i det området kanske inte vara normalt och hälsoproblem kan utvecklas där. Om felinställningen kvarstår under en tid kan andra nivåer börja genomföras som inkluderar de fysiska, mentala, emotionella, spirituella, eteriska nivåerna etc.</w:t>
      </w:r>
      <w:r>
        <w:br/>
      </w:r>
      <w:r w:rsidRPr="000A47D6">
        <w:t xml:space="preserve">Ett bra exempel är kronisk smärta. Om olika tester inte visar någon orsak till smärtan men smärtan kvarstår, kan det hända att energi inte flyter normalt i det smärtsamma området på grund av aura-inriktning. Detta är särskilt sant för lederna och ryggraden på grund av den nära kopplingen mellan </w:t>
      </w:r>
      <w:proofErr w:type="spellStart"/>
      <w:r w:rsidRPr="000A47D6">
        <w:t>energifog</w:t>
      </w:r>
      <w:proofErr w:type="spellEnd"/>
      <w:r>
        <w:t xml:space="preserve"> </w:t>
      </w:r>
      <w:r w:rsidRPr="000A47D6">
        <w:t>förankringar och alla fysiska leder.</w:t>
      </w:r>
      <w:r>
        <w:br/>
      </w:r>
      <w:r w:rsidRPr="000A47D6">
        <w:t>Ett annat exempel är organsjukdom som inte svarar på behandling som vanligtvis är mycket effektiv. Aura-inriktning kan blockera det normal</w:t>
      </w:r>
      <w:r>
        <w:t>a energiflödet genom organet.</w:t>
      </w:r>
      <w:r>
        <w:br/>
      </w:r>
      <w:proofErr w:type="spellStart"/>
      <w:r w:rsidRPr="000A47D6">
        <w:rPr>
          <w:b/>
        </w:rPr>
        <w:t>Eplangetisk</w:t>
      </w:r>
      <w:proofErr w:type="spellEnd"/>
      <w:r w:rsidRPr="000A47D6">
        <w:rPr>
          <w:b/>
        </w:rPr>
        <w:t xml:space="preserve"> interaktion</w:t>
      </w:r>
      <w:r>
        <w:br/>
      </w:r>
      <w:r w:rsidRPr="000A47D6">
        <w:t xml:space="preserve">Gemensamt ankarteknik tar bort </w:t>
      </w:r>
      <w:proofErr w:type="spellStart"/>
      <w:r w:rsidRPr="000A47D6">
        <w:t>aurafelningen</w:t>
      </w:r>
      <w:proofErr w:type="spellEnd"/>
      <w:r w:rsidRPr="000A47D6">
        <w:t xml:space="preserve"> och återställer aurainriktningen.</w:t>
      </w:r>
      <w:r>
        <w:br/>
      </w:r>
      <w:r w:rsidRPr="000A47D6">
        <w:t>Det gör det först genom att se till att balansera energiska ledförankringar så att de fungerar normalt och sedan genom att balansera andra delar av aura som kan uppröra balansen mellan energiska ledförankringar eller orsaka felanpassning någon annanstans.</w:t>
      </w:r>
      <w:r>
        <w:br/>
      </w:r>
      <w:r w:rsidRPr="000A47D6">
        <w:t>Gemensam förankringsteknik är dynamisk energiläkning. Utövarens händer är alltid på väg när de följer flödet och rörelsen för klientens aura. Medan detta händer överförs instruktioner till utövarens händer av klientens aura. Utövaren svarar sedan på dessa instruktioner genom att utföra lämpliga tekniker och manövrer. Instruktionerna som känns av utövarens händer åtföljs ofta av bilder som projiceras i utövarens sinne som hjälper dem att förstå och genomföra teknikerna.</w:t>
      </w:r>
      <w:r>
        <w:br/>
      </w:r>
      <w:r w:rsidRPr="000A47D6">
        <w:t>Idén att en utövare av gemensam ankarteknik måste svara på klientens aura är lugnande för klienter. Aura vet vad den behöver och saboterar vanligtvis inte sig själv. Det tillåter endast förändringar som har potential att hjälpa. Det betyder att utövaren bara kan utföra tekniker som klientens aura tillåter dem att utföra. På detta sätt interagerar gemensamma ankartekniker bara någonsin med klienter, de stör aldrig dem. Detta är vad det betyder i gemensam ankarteknik när processen för en utövare som arbetar med en klient beskrivs som en interaktion.</w:t>
      </w:r>
      <w:r>
        <w:br/>
      </w:r>
      <w:r w:rsidRPr="000A47D6">
        <w:t xml:space="preserve">Eftersom den gemensamma ankarteknikinteraktionen främst är "hands-off" med liten eller ingen </w:t>
      </w:r>
      <w:r w:rsidRPr="000A47D6">
        <w:lastRenderedPageBreak/>
        <w:t>kontakt med den fysiska kroppen, kanske vissa människor undrar hur en utövare kan balansera delar av en klients fysiska kropp utan att vidröra dem. Svaret är eteriska mönster.</w:t>
      </w:r>
      <w:r>
        <w:br/>
      </w:r>
      <w:r w:rsidRPr="000A47D6">
        <w:t>Idén är denna: auras mönster är de planer, blåtryck eller mönster som personen bildas från. De liknar konstruktionens blåtryck i en byggnad eller ett stickmönster. Vissa av de eteriska mönstren i aura avser specifikt den fysiska kroppen och styr den fysiska kroppen. Om ett av dessa etermönster förändras måste den del av den fysiska kroppen som det eteriska mönstret representerar förändras på exakt samma sätt. Detta innebär att om det eteriska mönstret skadas eller är i balans kommer den fysiska kroppsdelen att göra det</w:t>
      </w:r>
      <w:r>
        <w:t xml:space="preserve"> </w:t>
      </w:r>
      <w:r w:rsidRPr="000A47D6">
        <w:t xml:space="preserve">vara skadade eller ur balans på exakt samma sätt också. För att balansera den fysiska kroppsdelen balanserar utövaren det eteriska mönster som är relaterat till den. Ändringarna i det eteriska mönstret antas sedan av den fysiska kroppsdelen som effektivt balanserar den fysiska kroppsdelen utan att utövaren behöver beröra den. För att manipulera de fysiska lederna i nacken, till exempel, balanserar utövaren de eteriska mönstren som är relaterade till </w:t>
      </w:r>
      <w:proofErr w:type="spellStart"/>
      <w:r w:rsidRPr="000A47D6">
        <w:t>nackleden</w:t>
      </w:r>
      <w:proofErr w:type="gramStart"/>
      <w:r w:rsidRPr="000A47D6">
        <w:t>.I</w:t>
      </w:r>
      <w:proofErr w:type="spellEnd"/>
      <w:r w:rsidRPr="000A47D6">
        <w:t xml:space="preserve"> gemensam</w:t>
      </w:r>
      <w:proofErr w:type="gramEnd"/>
      <w:r w:rsidRPr="000A47D6">
        <w:t xml:space="preserve"> ankarteknik återspeglar ordet "</w:t>
      </w:r>
      <w:proofErr w:type="spellStart"/>
      <w:r w:rsidRPr="000A47D6">
        <w:t>eplangetisk</w:t>
      </w:r>
      <w:proofErr w:type="spellEnd"/>
      <w:r w:rsidRPr="000A47D6">
        <w:t xml:space="preserve">" idén om eteriska planer eller mönster, och </w:t>
      </w:r>
      <w:proofErr w:type="spellStart"/>
      <w:r w:rsidRPr="000A47D6">
        <w:t>auraen</w:t>
      </w:r>
      <w:proofErr w:type="spellEnd"/>
      <w:r w:rsidRPr="000A47D6">
        <w:t xml:space="preserve"> kallas ofta den </w:t>
      </w:r>
      <w:proofErr w:type="spellStart"/>
      <w:r w:rsidRPr="000A47D6">
        <w:t>eplangetiska</w:t>
      </w:r>
      <w:proofErr w:type="spellEnd"/>
      <w:r w:rsidRPr="000A47D6">
        <w:t xml:space="preserve"> kroppen och interaktionen som den </w:t>
      </w:r>
      <w:proofErr w:type="spellStart"/>
      <w:r w:rsidRPr="000A47D6">
        <w:t>eplangetiska</w:t>
      </w:r>
      <w:proofErr w:type="spellEnd"/>
      <w:r w:rsidRPr="000A47D6">
        <w:t xml:space="preserve"> interaktionen.</w:t>
      </w:r>
    </w:p>
    <w:p w:rsidR="00B730A9" w:rsidRDefault="000A47D6" w:rsidP="00F51A01">
      <w:r w:rsidRPr="000A47D6">
        <w:rPr>
          <w:b/>
        </w:rPr>
        <w:t xml:space="preserve">Själhelande </w:t>
      </w:r>
      <w:r>
        <w:rPr>
          <w:b/>
        </w:rPr>
        <w:t>–</w:t>
      </w:r>
      <w:r w:rsidRPr="000A47D6">
        <w:rPr>
          <w:b/>
        </w:rPr>
        <w:t xml:space="preserve"> Zon för helande </w:t>
      </w:r>
      <w:proofErr w:type="gramStart"/>
      <w:r w:rsidRPr="000A47D6">
        <w:rPr>
          <w:b/>
        </w:rPr>
        <w:t>självständighet</w:t>
      </w:r>
      <w:proofErr w:type="gramEnd"/>
      <w:r>
        <w:rPr>
          <w:b/>
        </w:rPr>
        <w:br/>
      </w:r>
      <w:r w:rsidRPr="000A47D6">
        <w:t>teknik följer idén att all läkning är självhelande. Detta betyder inte att du självdiagnoserar och behandlar dig själv. Det hänvisar till de medfödda självhelande mekanismerna som fungerar undermedvetet och är inneboende i varje person.</w:t>
      </w:r>
      <w:r>
        <w:br/>
      </w:r>
      <w:r w:rsidRPr="000A47D6">
        <w:t>Självläkande mekanismerna ansvarar för att läka och upprätthålla hälsan dagligen och de är utformade för att utföra denna uppgift självständigt utan behov av hjälp utanför. Om detta inte var fallet skulle livet vara mer av en utmaning eftersom även de mest mindre skadorna skulle kräva ingripande.</w:t>
      </w:r>
      <w:r>
        <w:t xml:space="preserve"> </w:t>
      </w:r>
      <w:r w:rsidRPr="000A47D6">
        <w:t>Den olyckliga verkligheten är emellertid de självhelande mekanismernas förmåga att arbeta självständigt inte är obegränsad; vissa skador eller hälsoproblem, som de flesta har upplevt vid en eller annan tid under sitt liv, är för mycket för att självhelande mekanismer kan hantera på egen hand.</w:t>
      </w:r>
      <w:r>
        <w:t xml:space="preserve"> </w:t>
      </w:r>
      <w:r w:rsidRPr="000A47D6">
        <w:t>Gränserna för vilka de självhelande mekanismerna kan arbeta oberoende utgör gränsen för en zon som kallas zonen för helande oberoende eller helt enkelt zonen. För att självhelande mekanismer ska fungera självständigt måste skada eller hälsoproblem vara i zonen.</w:t>
      </w:r>
      <w:r>
        <w:t xml:space="preserve"> </w:t>
      </w:r>
      <w:r w:rsidRPr="000A47D6">
        <w:t xml:space="preserve">Om en skada- eller hälsoproblem inte finns i zonen, använder utövaren, som arbetar tillsammans med de självhelande mekanismerna, den </w:t>
      </w:r>
      <w:proofErr w:type="spellStart"/>
      <w:r w:rsidRPr="000A47D6">
        <w:t>eplangetiska</w:t>
      </w:r>
      <w:proofErr w:type="spellEnd"/>
      <w:r w:rsidRPr="000A47D6">
        <w:t xml:space="preserve"> interaktionen för att återställa balansen i skadan eller hälsoproblemet tills den är precis inuti zonen. När skadan eller hälsoproblemet är i zonen kan självhelande mekanismer ta över balansprocessen oberoende. Utövaren behövs inte längre och så stoppar den </w:t>
      </w:r>
      <w:proofErr w:type="spellStart"/>
      <w:r w:rsidRPr="000A47D6">
        <w:t>eplangetiska</w:t>
      </w:r>
      <w:proofErr w:type="spellEnd"/>
      <w:r w:rsidRPr="000A47D6">
        <w:t xml:space="preserve"> interaktionen.</w:t>
      </w:r>
      <w:r>
        <w:t xml:space="preserve"> </w:t>
      </w:r>
      <w:r w:rsidRPr="000A47D6">
        <w:t>Genom att bara någonsin göra det minsta arbete som krävs för att balansera ett hälsoproblem så att det befinner sig i ”zonen” respekterar alltid en gemensam ankartekniker idén om självhelande.</w:t>
      </w:r>
      <w:r>
        <w:br/>
      </w:r>
    </w:p>
    <w:p w:rsidR="00B730A9" w:rsidRDefault="00B730A9" w:rsidP="00F51A01">
      <w:r w:rsidRPr="00B730A9">
        <w:t>Verkstadsprocedur</w:t>
      </w:r>
      <w:r>
        <w:br/>
      </w:r>
      <w:r w:rsidRPr="00B730A9">
        <w:t xml:space="preserve">1. Förbereda för den </w:t>
      </w:r>
      <w:proofErr w:type="spellStart"/>
      <w:r w:rsidRPr="00B730A9">
        <w:t>eplangetiska</w:t>
      </w:r>
      <w:proofErr w:type="spellEnd"/>
      <w:r w:rsidRPr="00B730A9">
        <w:t xml:space="preserve"> interaktionen</w:t>
      </w:r>
      <w:r>
        <w:br/>
      </w:r>
      <w:r w:rsidRPr="00B730A9">
        <w:t>A. Utövare</w:t>
      </w:r>
      <w:r>
        <w:br/>
      </w:r>
      <w:r w:rsidRPr="00B730A9">
        <w:t>B. Arbetsområde</w:t>
      </w:r>
      <w:r>
        <w:br/>
      </w:r>
      <w:r w:rsidRPr="00B730A9">
        <w:t>C. Klient</w:t>
      </w:r>
      <w:r>
        <w:br/>
      </w:r>
      <w:r w:rsidRPr="00B730A9">
        <w:t>A. Utövare</w:t>
      </w:r>
      <w:r>
        <w:br/>
      </w:r>
      <w:r w:rsidRPr="00B730A9">
        <w:t>Bakgrundsinformation</w:t>
      </w:r>
      <w:r>
        <w:br/>
      </w:r>
      <w:r w:rsidRPr="00B730A9">
        <w:t xml:space="preserve">1. </w:t>
      </w:r>
      <w:proofErr w:type="spellStart"/>
      <w:r w:rsidRPr="00B730A9">
        <w:t>Källsenergi</w:t>
      </w:r>
      <w:proofErr w:type="spellEnd"/>
      <w:r>
        <w:br/>
      </w:r>
      <w:r w:rsidRPr="00B730A9">
        <w:t>2. Skyddande energihöljen</w:t>
      </w:r>
      <w:r>
        <w:br/>
      </w:r>
      <w:r w:rsidRPr="00B730A9">
        <w:lastRenderedPageBreak/>
        <w:t xml:space="preserve">1. </w:t>
      </w:r>
      <w:proofErr w:type="spellStart"/>
      <w:r w:rsidRPr="00B730A9">
        <w:t>Källsenergi</w:t>
      </w:r>
      <w:proofErr w:type="spellEnd"/>
      <w:r>
        <w:br/>
      </w:r>
      <w:r w:rsidRPr="00B730A9">
        <w:t xml:space="preserve">Undvik att använda personlig energi för att utföra den </w:t>
      </w:r>
      <w:proofErr w:type="spellStart"/>
      <w:r w:rsidRPr="00B730A9">
        <w:t>eplangetiska</w:t>
      </w:r>
      <w:proofErr w:type="spellEnd"/>
      <w:r w:rsidRPr="00B730A9">
        <w:t xml:space="preserve"> interaktionen. Interaktionens energikrav är höga och kan snabbt tömma personliga energireserver. Istället, agera som en ledning och kanalisera energi från din källa, gudomligt ursprung etc. Tanken är att källenergin är outtömlig och alltid tillgänglig om du vill använda den.</w:t>
      </w:r>
      <w:r>
        <w:br/>
      </w:r>
      <w:r w:rsidRPr="00B730A9">
        <w:t xml:space="preserve">Visualisera källenergin som ett hav av vitt ljus som kommer från din källa. Din källa kan vara över dig eller djupt inuti dig. Det vita ljuset är ovanför dig och runt dig. Den innehåller alla energivibrationer du behöver för att utföra den </w:t>
      </w:r>
      <w:proofErr w:type="spellStart"/>
      <w:r w:rsidRPr="00B730A9">
        <w:t>eplangetiska</w:t>
      </w:r>
      <w:proofErr w:type="spellEnd"/>
      <w:r w:rsidRPr="00B730A9">
        <w:t xml:space="preserve"> interaktionen. Det läker och skyddar. Vissa säger att tanken på vitt ljus är den renaste tanken du kan ha.2. Skyddande </w:t>
      </w:r>
      <w:proofErr w:type="spellStart"/>
      <w:r w:rsidRPr="00B730A9">
        <w:t>energihöljenSkyddande</w:t>
      </w:r>
      <w:proofErr w:type="spellEnd"/>
      <w:r w:rsidRPr="00B730A9">
        <w:t xml:space="preserve"> energiskal skyddar människor och områden från negativ till hälso-energi eller negativ energi för kort under den </w:t>
      </w:r>
      <w:proofErr w:type="spellStart"/>
      <w:r w:rsidRPr="00B730A9">
        <w:t>eplangetiska</w:t>
      </w:r>
      <w:proofErr w:type="spellEnd"/>
      <w:r w:rsidRPr="00B730A9">
        <w:t xml:space="preserve"> interaktionen. Tänk på ett skyddande energihölje som en fast massa vitt ljus som har finjusterats för skyddet. Innan du utför den </w:t>
      </w:r>
      <w:proofErr w:type="spellStart"/>
      <w:r w:rsidRPr="00B730A9">
        <w:t>eplangetiska</w:t>
      </w:r>
      <w:proofErr w:type="spellEnd"/>
      <w:r w:rsidRPr="00B730A9">
        <w:t xml:space="preserve"> interaktionen, placera ett skyddande energisskal runt dig själv, ditt arbetsområde och klienten.</w:t>
      </w:r>
      <w:r>
        <w:br/>
      </w:r>
      <w:r w:rsidRPr="00B730A9">
        <w:t>Procedur</w:t>
      </w:r>
      <w:r>
        <w:br/>
      </w:r>
      <w:r w:rsidRPr="00B730A9">
        <w:t>1. Anslut händerna till det vita ljuset</w:t>
      </w:r>
      <w:r>
        <w:br/>
      </w:r>
      <w:r w:rsidRPr="00B730A9">
        <w:t>2. Rensa och skydda</w:t>
      </w:r>
      <w:r>
        <w:br/>
      </w:r>
      <w:r w:rsidRPr="00B730A9">
        <w:t>1. Anslut händerna till det vita ljuset</w:t>
      </w:r>
      <w:r>
        <w:br/>
      </w:r>
      <w:r w:rsidRPr="00B730A9">
        <w:t>Steg</w:t>
      </w:r>
      <w:r>
        <w:br/>
      </w:r>
      <w:r w:rsidRPr="00B730A9">
        <w:t>a Visualisera ett hav av vitt ljus ovanför dig och runt dig som kommer från din källa</w:t>
      </w:r>
      <w:r>
        <w:br/>
      </w:r>
      <w:r w:rsidRPr="00B730A9">
        <w:t xml:space="preserve">b Skjut handflatorna vid </w:t>
      </w:r>
      <w:proofErr w:type="gramStart"/>
      <w:r w:rsidRPr="00B730A9">
        <w:t>90 °</w:t>
      </w:r>
      <w:proofErr w:type="gramEnd"/>
      <w:r w:rsidRPr="00B730A9">
        <w:t>. Detta ansluter automatiskt dina händer till det vita ljuset</w:t>
      </w:r>
      <w:r>
        <w:br/>
      </w:r>
      <w:r w:rsidRPr="00B730A9">
        <w:t>2. Rensa och skydda</w:t>
      </w:r>
      <w:r>
        <w:br/>
      </w:r>
      <w:r w:rsidRPr="00B730A9">
        <w:t>Använd dessa steg för arbetsområdet och klienten också. Fokusera på det område du vill rensa och skydda. I det här fallet är det området runt dig.</w:t>
      </w:r>
      <w:r>
        <w:br/>
      </w:r>
      <w:r w:rsidRPr="00B730A9">
        <w:t>Steg</w:t>
      </w:r>
      <w:r>
        <w:br/>
      </w:r>
      <w:r w:rsidRPr="00B730A9">
        <w:t xml:space="preserve">Klar - Klar negativ </w:t>
      </w:r>
      <w:proofErr w:type="spellStart"/>
      <w:r w:rsidRPr="00B730A9">
        <w:t>energia</w:t>
      </w:r>
      <w:proofErr w:type="spellEnd"/>
      <w:r w:rsidRPr="00B730A9">
        <w:t xml:space="preserve"> </w:t>
      </w:r>
      <w:r>
        <w:br/>
      </w:r>
      <w:r w:rsidRPr="00B730A9">
        <w:t>Fokusera på området runt dig</w:t>
      </w:r>
      <w:r>
        <w:br/>
      </w:r>
      <w:r w:rsidRPr="00B730A9">
        <w:t xml:space="preserve">b Lägg dina händer framför </w:t>
      </w:r>
      <w:proofErr w:type="spellStart"/>
      <w:r w:rsidRPr="00B730A9">
        <w:t>känslecentret</w:t>
      </w:r>
      <w:proofErr w:type="spellEnd"/>
      <w:r w:rsidRPr="00B730A9">
        <w:t xml:space="preserve"> så att handflatorna vetter uppåt och höger hand är på vänster hand</w:t>
      </w:r>
      <w:r>
        <w:br/>
      </w:r>
      <w:r w:rsidRPr="00B730A9">
        <w:t>c Sopa händerna uppåt till toppen av området. Den negativa energin samlas automatiskt i händerna. I ditt sinne, höja och binda den negativa energin till det vita ljuset och skicka den till dess största och högsta goda. Upprepa ytterligare två gånger</w:t>
      </w:r>
      <w:r>
        <w:br/>
      </w:r>
      <w:r w:rsidRPr="00B730A9">
        <w:t xml:space="preserve">Skydda - Skapa ett skyddande </w:t>
      </w:r>
      <w:proofErr w:type="spellStart"/>
      <w:r w:rsidRPr="00B730A9">
        <w:t>energihöljea</w:t>
      </w:r>
      <w:proofErr w:type="spellEnd"/>
      <w:r w:rsidRPr="00B730A9">
        <w:t xml:space="preserve"> </w:t>
      </w:r>
      <w:r>
        <w:br/>
      </w:r>
      <w:r w:rsidRPr="00B730A9">
        <w:t xml:space="preserve">Sätt vänster hand på baksidan av höger hand och lägg händerna framför ditt </w:t>
      </w:r>
      <w:proofErr w:type="spellStart"/>
      <w:r w:rsidRPr="00B730A9">
        <w:t>känslecentrum</w:t>
      </w:r>
      <w:proofErr w:type="spellEnd"/>
      <w:r w:rsidRPr="00B730A9">
        <w:t xml:space="preserve">. </w:t>
      </w:r>
      <w:r>
        <w:br/>
      </w:r>
      <w:r w:rsidRPr="00B730A9">
        <w:t>Handflatorna vetter utåt</w:t>
      </w:r>
      <w:r>
        <w:br/>
      </w:r>
      <w:r>
        <w:br/>
      </w:r>
      <w:r w:rsidRPr="00B730A9">
        <w:t xml:space="preserve">b Lyft båda händerna rakt upp till toppen av området. Händerna fungerar som en krok och drar det vita ljuset genom dig. Det vita ljuset passerar in genom kronchakraet och ut genom </w:t>
      </w:r>
      <w:proofErr w:type="spellStart"/>
      <w:r w:rsidRPr="00B730A9">
        <w:t>solplexuschakraet</w:t>
      </w:r>
      <w:proofErr w:type="spellEnd"/>
      <w:r w:rsidRPr="00B730A9">
        <w:t>. Detta finjusterar energin för skyddet</w:t>
      </w:r>
    </w:p>
    <w:p w:rsidR="00B730A9" w:rsidRDefault="00B730A9">
      <w:r w:rsidRPr="00B730A9">
        <w:t>c Sopa händerna nedåt så att de gör den ovala formen på det skyddande energihöljet från det vita ljuset som har dragits genom dig. Även om händerna möts strax under midjan, bildar rörelsen fortfarande ett skyddande energihölje som omger dig helt</w:t>
      </w:r>
      <w:r>
        <w:br/>
      </w:r>
      <w:r>
        <w:br/>
      </w:r>
      <w:r w:rsidRPr="00B730A9">
        <w:t xml:space="preserve">d Stabilisera det skyddande energihöljet genom att täta ytan. Gör en knytnäve med varje hand. Lås in den tredje, fjärde och femte knocken och tryck ihop knytnävarna. Detta skapar ytspänning som tätar </w:t>
      </w:r>
      <w:proofErr w:type="spellStart"/>
      <w:r w:rsidRPr="00B730A9">
        <w:lastRenderedPageBreak/>
        <w:t>ytane</w:t>
      </w:r>
      <w:proofErr w:type="spellEnd"/>
      <w:r w:rsidRPr="00B730A9">
        <w:t xml:space="preserve"> Övervaka tätningens kant för ansamling av negativ energi och rensa om det upptäcks</w:t>
      </w:r>
      <w:r>
        <w:br/>
      </w:r>
      <w:r>
        <w:br/>
      </w:r>
      <w:r w:rsidRPr="00B730A9">
        <w:t>B. Arbetsområde</w:t>
      </w:r>
      <w:r>
        <w:br/>
      </w:r>
      <w:r w:rsidRPr="00B730A9">
        <w:t>Bakgrundsinformation</w:t>
      </w:r>
      <w:r>
        <w:br/>
      </w:r>
      <w:r w:rsidRPr="00B730A9">
        <w:t>Koncentriska energisnäckor</w:t>
      </w:r>
      <w:r>
        <w:br/>
      </w:r>
      <w:r w:rsidRPr="00B730A9">
        <w:t>Använd lager av koncentriska skyddsenergiskal för att stärka skyddet på ditt arbetsområde. Detta liknar användning av lager av kläder i kallt väder. Om du till exempel arbetar hemma lägger du ett skyddande energihölje runt ditt arbetsområde och lägger sedan ett skyddande energihölje runt ditt hus. Placera bara skyddsenergiskal runt områden under din kontroll.</w:t>
      </w:r>
      <w:r>
        <w:br/>
      </w:r>
      <w:r>
        <w:br/>
      </w:r>
      <w:r w:rsidRPr="00B730A9">
        <w:t>Procedur</w:t>
      </w:r>
      <w:r>
        <w:br/>
      </w:r>
      <w:r w:rsidRPr="00B730A9">
        <w:t>1. Rensa och skydda</w:t>
      </w:r>
      <w:r>
        <w:br/>
      </w:r>
      <w:r w:rsidRPr="00B730A9">
        <w:t>2. Koncentriska energisnäckor</w:t>
      </w:r>
      <w:r>
        <w:br/>
      </w:r>
      <w:r w:rsidRPr="00B730A9">
        <w:t>1. Rensa och skydda</w:t>
      </w:r>
      <w:r>
        <w:br/>
      </w:r>
      <w:r w:rsidRPr="00B730A9">
        <w:t>Steg</w:t>
      </w:r>
      <w:r>
        <w:br/>
      </w:r>
      <w:r w:rsidRPr="00B730A9">
        <w:t>• Clear - Rensa negativ energi bort från arbetsområdet</w:t>
      </w:r>
      <w:r>
        <w:br/>
      </w:r>
      <w:r w:rsidRPr="00B730A9">
        <w:t>• Skydda - Skapa ett skyddande energihölje runt arbetsområdet</w:t>
      </w:r>
      <w:r>
        <w:br/>
      </w:r>
      <w:r w:rsidRPr="00B730A9">
        <w:t>2. Koncentriska energisnäckor</w:t>
      </w:r>
      <w:r>
        <w:br/>
      </w:r>
      <w:r w:rsidRPr="00B730A9">
        <w:t>Steg</w:t>
      </w:r>
      <w:r>
        <w:br/>
      </w:r>
      <w:r w:rsidRPr="00B730A9">
        <w:t>• Gör varje koncentriskt skyddsenergi skal separat</w:t>
      </w:r>
      <w:r>
        <w:br/>
      </w:r>
      <w:r w:rsidRPr="00B730A9">
        <w:t>• Börja med att göra det yttre skalet först och arbeta inåt</w:t>
      </w:r>
      <w:r>
        <w:br/>
      </w:r>
      <w:r w:rsidRPr="00B730A9">
        <w:t>C. Klient</w:t>
      </w:r>
      <w:r w:rsidR="00516F05">
        <w:br/>
      </w:r>
      <w:r w:rsidRPr="00B730A9">
        <w:t>Bakgrundsinformation</w:t>
      </w:r>
      <w:r w:rsidR="00516F05">
        <w:br/>
      </w:r>
      <w:r w:rsidRPr="00B730A9">
        <w:t>1. Energikanaler</w:t>
      </w:r>
      <w:r w:rsidR="00516F05">
        <w:br/>
      </w:r>
      <w:r w:rsidRPr="00B730A9">
        <w:t>2. Personlig skärm</w:t>
      </w:r>
      <w:r w:rsidR="00516F05">
        <w:br/>
      </w:r>
      <w:r w:rsidRPr="00B730A9">
        <w:t>3. Stjärna</w:t>
      </w:r>
      <w:r w:rsidR="00516F05">
        <w:br/>
      </w:r>
      <w:r w:rsidRPr="00B730A9">
        <w:t>4. Nivåavskiljning</w:t>
      </w:r>
      <w:r w:rsidR="00516F05">
        <w:br/>
      </w:r>
      <w:r w:rsidRPr="00B730A9">
        <w:t>5. Guide – prata</w:t>
      </w:r>
      <w:r w:rsidR="00516F05">
        <w:br/>
      </w:r>
      <w:r w:rsidRPr="00B730A9">
        <w:t>6. Uppgiftsökare</w:t>
      </w:r>
      <w:r w:rsidR="00516F05">
        <w:br/>
      </w:r>
      <w:r w:rsidRPr="00B730A9">
        <w:t>7. Inbyggd negativ energi</w:t>
      </w:r>
      <w:r w:rsidR="00516F05">
        <w:br/>
      </w:r>
      <w:r w:rsidRPr="00B730A9">
        <w:t>1. Energikanaler</w:t>
      </w:r>
      <w:r w:rsidR="00516F05">
        <w:br/>
      </w:r>
      <w:r w:rsidRPr="00B730A9">
        <w:t xml:space="preserve">Energikanalerna som används för att kanalisera källenergin är händerna, tredje ögat och </w:t>
      </w:r>
      <w:proofErr w:type="spellStart"/>
      <w:r w:rsidRPr="00B730A9">
        <w:t>känslecentrum</w:t>
      </w:r>
      <w:proofErr w:type="spellEnd"/>
      <w:r w:rsidRPr="00B730A9">
        <w:t>.</w:t>
      </w:r>
      <w:r w:rsidR="00516F05">
        <w:br/>
      </w:r>
      <w:r w:rsidRPr="00B730A9">
        <w:t xml:space="preserve">• Händer - Handkanalerna passerar genom </w:t>
      </w:r>
      <w:proofErr w:type="spellStart"/>
      <w:r w:rsidRPr="00B730A9">
        <w:t>palmchakraerna</w:t>
      </w:r>
      <w:proofErr w:type="spellEnd"/>
      <w:r w:rsidRPr="00B730A9">
        <w:t xml:space="preserve">. Den fysiska referenspunkten är palmernas centrum• Tredje öga - Den tredje ögonkanalen passerar genom pannchakraet. </w:t>
      </w:r>
      <w:r w:rsidR="00516F05" w:rsidRPr="00516F05">
        <w:t>Den fysiska referenspunkten är mitten av pannan</w:t>
      </w:r>
      <w:r>
        <w:br w:type="page"/>
      </w:r>
    </w:p>
    <w:p w:rsidR="00516F05" w:rsidRDefault="00516F05">
      <w:r w:rsidRPr="00516F05">
        <w:lastRenderedPageBreak/>
        <w:t xml:space="preserve">• </w:t>
      </w:r>
      <w:proofErr w:type="spellStart"/>
      <w:r w:rsidRPr="00516F05">
        <w:t>Känslecentrum</w:t>
      </w:r>
      <w:proofErr w:type="spellEnd"/>
      <w:r w:rsidRPr="00516F05">
        <w:t xml:space="preserve"> - </w:t>
      </w:r>
      <w:proofErr w:type="spellStart"/>
      <w:r w:rsidRPr="00516F05">
        <w:t>Känslecentrumskanalen</w:t>
      </w:r>
      <w:proofErr w:type="spellEnd"/>
      <w:r w:rsidRPr="00516F05">
        <w:t xml:space="preserve"> passerar genom </w:t>
      </w:r>
      <w:proofErr w:type="spellStart"/>
      <w:r w:rsidRPr="00516F05">
        <w:t>känslecentret</w:t>
      </w:r>
      <w:proofErr w:type="spellEnd"/>
      <w:r w:rsidRPr="00516F05">
        <w:t xml:space="preserve">. Den fysiska referenspunkten är en diamantform på buken mellan </w:t>
      </w:r>
      <w:proofErr w:type="spellStart"/>
      <w:r w:rsidRPr="00516F05">
        <w:t>xyfoidprocessen</w:t>
      </w:r>
      <w:proofErr w:type="spellEnd"/>
      <w:r w:rsidRPr="00516F05">
        <w:t xml:space="preserve"> och toppen av </w:t>
      </w:r>
      <w:proofErr w:type="spellStart"/>
      <w:r w:rsidRPr="00516F05">
        <w:t>könssymfysen</w:t>
      </w:r>
      <w:proofErr w:type="spellEnd"/>
      <w:r w:rsidRPr="00516F05">
        <w:t>.</w:t>
      </w:r>
      <w:r>
        <w:br/>
      </w:r>
      <w:r>
        <w:br/>
      </w:r>
      <w:r w:rsidRPr="00516F05">
        <w:t>2. Personlig skärm</w:t>
      </w:r>
      <w:r>
        <w:br/>
      </w:r>
      <w:r w:rsidRPr="00516F05">
        <w:t>En personlig skärm är ett kraftfält placerat runt dig och klienten. Det förhindrar observatörernas energi från att interferera med interaktionen, särskilt välmenande observatörer.</w:t>
      </w:r>
      <w:r>
        <w:br/>
      </w:r>
      <w:r w:rsidRPr="00516F05">
        <w:t>3. Stjärna</w:t>
      </w:r>
      <w:r>
        <w:br/>
      </w:r>
      <w:r w:rsidRPr="00516F05">
        <w:t>Stjärnproceduren kopplar utövaren till klienten. Anslutningen görs genom utövarens och klientens fysiska nivåer genom att lägga utövarens fysiska nivå över klientens fysiska nivå. De mentala, emotionella och andliga nivåerna ingår inte i den direkta förbindelsen; istället är de i utkanten av anslutningen.</w:t>
      </w:r>
      <w:r>
        <w:br/>
      </w:r>
      <w:r w:rsidRPr="00516F05">
        <w:t xml:space="preserve">Stjärnproceduren gör det lättare att genomföra den </w:t>
      </w:r>
      <w:proofErr w:type="spellStart"/>
      <w:r w:rsidRPr="00516F05">
        <w:t>eplangetiska</w:t>
      </w:r>
      <w:proofErr w:type="spellEnd"/>
      <w:r w:rsidRPr="00516F05">
        <w:t xml:space="preserve"> interaktionen eftersom utövarens händer, som är fysiska till sin natur, är kompatibla med anslutningens fysiska natur.</w:t>
      </w:r>
      <w:r>
        <w:br/>
      </w:r>
      <w:r w:rsidRPr="00516F05">
        <w:t xml:space="preserve">Stjärnproceduren hjälper till att hålla den </w:t>
      </w:r>
      <w:proofErr w:type="spellStart"/>
      <w:r w:rsidRPr="00516F05">
        <w:t>eplangetiska</w:t>
      </w:r>
      <w:proofErr w:type="spellEnd"/>
      <w:r w:rsidRPr="00516F05">
        <w:t xml:space="preserve"> interaktionen opartisk eftersom tankarna, känslorna och övertygelserna om utövarens och klientens mentala, emotionella och andliga nivåer inte direkt kan komma in i interaktionen. De måste gå igenom de fysiska nivåerna i anslutningen innan de kan påverka interaktionen. Detta ger de fysiska nivåerna möjlighet att hjälpa till att filtrera bort alla tankar, känslor och övertygelser som kan förspänna interaktionen.</w:t>
      </w:r>
      <w:r>
        <w:br/>
      </w:r>
      <w:r w:rsidRPr="00516F05">
        <w:t xml:space="preserve">När det är mindre förspänning är händerna mer neutrala när de känner energi. Detta gör dem mer pålitliga som </w:t>
      </w:r>
      <w:proofErr w:type="spellStart"/>
      <w:r w:rsidRPr="00516F05">
        <w:t>läkningsverktyg</w:t>
      </w:r>
      <w:proofErr w:type="spellEnd"/>
      <w:r w:rsidRPr="00516F05">
        <w:t>.</w:t>
      </w:r>
      <w:r>
        <w:br/>
      </w:r>
      <w:r>
        <w:rPr>
          <w:noProof/>
          <w:lang w:eastAsia="sv-SE"/>
        </w:rPr>
        <w:drawing>
          <wp:inline distT="0" distB="0" distL="0" distR="0">
            <wp:extent cx="1488006" cy="196215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6551" cy="1960232"/>
                    </a:xfrm>
                    <a:prstGeom prst="rect">
                      <a:avLst/>
                    </a:prstGeom>
                    <a:noFill/>
                    <a:ln>
                      <a:noFill/>
                    </a:ln>
                  </pic:spPr>
                </pic:pic>
              </a:graphicData>
            </a:graphic>
          </wp:inline>
        </w:drawing>
      </w:r>
      <w:r>
        <w:br/>
      </w:r>
      <w:r w:rsidRPr="00516F05">
        <w:t>Bild 9 Stjärna. Proceduren bildar den fysiska nivån till formen av en fyra spetsig stjärna och flyttar den fysiska nivån framåt på den mentala, emotionella och andliga nivån. 1 - Fysisk nivå; 2 - Mentala och emotionella nivåer; 3 - Andlig nivå</w:t>
      </w:r>
    </w:p>
    <w:p w:rsidR="00516F05" w:rsidRDefault="00516F05">
      <w:r>
        <w:rPr>
          <w:noProof/>
          <w:lang w:eastAsia="sv-SE"/>
        </w:rPr>
        <w:drawing>
          <wp:inline distT="0" distB="0" distL="0" distR="0">
            <wp:extent cx="2028825" cy="1999153"/>
            <wp:effectExtent l="0" t="0" r="0" b="127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0586" cy="2000888"/>
                    </a:xfrm>
                    <a:prstGeom prst="rect">
                      <a:avLst/>
                    </a:prstGeom>
                    <a:noFill/>
                    <a:ln>
                      <a:noFill/>
                    </a:ln>
                  </pic:spPr>
                </pic:pic>
              </a:graphicData>
            </a:graphic>
          </wp:inline>
        </w:drawing>
      </w:r>
      <w:r w:rsidRPr="00516F05">
        <w:t xml:space="preserve">Bild 10 Anslutningen av stjärnproceduren. Utövarens fysiska nivå (1) överlagrar klientens fysiska nivå (4). Den mentala, emotionella och spirituella nivån hos utövaren </w:t>
      </w:r>
      <w:r w:rsidRPr="00516F05">
        <w:lastRenderedPageBreak/>
        <w:t>och klienten ligger i förbindelsens periferi. 2 - Mental och emotionell nivå hos utövaren; 3 - Utövarens andliga nivå; 5 - Mentala och emotionella nivåer hos klienten; 6 - Klientens andliga nivå</w:t>
      </w:r>
      <w:r>
        <w:br/>
      </w:r>
      <w:r>
        <w:br/>
      </w:r>
      <w:r w:rsidRPr="00516F05">
        <w:t>4. Nivåavskiljning</w:t>
      </w:r>
      <w:r>
        <w:br/>
      </w:r>
      <w:r w:rsidRPr="00516F05">
        <w:t xml:space="preserve">Nivåavskiljning separerar de fysiska, mentala, emotionella och andliga nivåerna i klientens aura för bättre åtkomst och energiflöde under den </w:t>
      </w:r>
      <w:proofErr w:type="spellStart"/>
      <w:r w:rsidRPr="00516F05">
        <w:t>eplangetiska</w:t>
      </w:r>
      <w:proofErr w:type="spellEnd"/>
      <w:r w:rsidRPr="00516F05">
        <w:t xml:space="preserve"> interaktionen.</w:t>
      </w:r>
      <w:r>
        <w:br/>
      </w:r>
      <w:r w:rsidRPr="00516F05">
        <w:t>5. Guide – prata</w:t>
      </w:r>
      <w:r>
        <w:br/>
      </w:r>
      <w:r w:rsidRPr="00516F05">
        <w:t xml:space="preserve">Guide – Prata individualiserar eller anpassar uppgifterna för den </w:t>
      </w:r>
      <w:proofErr w:type="spellStart"/>
      <w:r w:rsidRPr="00516F05">
        <w:t>eplangetiska</w:t>
      </w:r>
      <w:proofErr w:type="spellEnd"/>
      <w:r w:rsidRPr="00516F05">
        <w:t xml:space="preserve"> interaktionen så att de är kompatibla med utövarens expertis. Den integrerar utövarnas guider med klientens guider så att utövarnas guider pratar med klientens guider. Utövarnas guider ger kundens guider detaljer om utövarens expertis. Kundguiderna använder sedan denna information för att presentera problemen som uppgifter som är kompatibla med denna expertis.</w:t>
      </w:r>
      <w:r>
        <w:br/>
      </w:r>
      <w:r w:rsidRPr="00516F05">
        <w:t>6. Uppgiftsökare</w:t>
      </w:r>
      <w:r>
        <w:br/>
      </w:r>
      <w:r w:rsidRPr="00516F05">
        <w:t>Aktivitetssökaren är en indikator på huruvida det finns uppgifter att utföra eller inte. Det finns två lägen; sväng och kollaps. Pivotläge indikerar en uppgift att utföra. Kollapsläget indikerar att det inte finns fler uppgifter att utföra. Aktivitetssökaren anger inte vad uppgiften är.</w:t>
      </w:r>
      <w:r>
        <w:br/>
      </w:r>
      <w:r w:rsidRPr="00516F05">
        <w:t>7. Inbyggd negativ energi</w:t>
      </w:r>
      <w:r>
        <w:br/>
      </w:r>
      <w:r w:rsidRPr="00516F05">
        <w:t xml:space="preserve">Negativ energi motstår ibland rensning och förblir inbäddad i aura tills den utsätts av den </w:t>
      </w:r>
      <w:proofErr w:type="spellStart"/>
      <w:r w:rsidRPr="00516F05">
        <w:t>eplangetiska</w:t>
      </w:r>
      <w:proofErr w:type="spellEnd"/>
      <w:r w:rsidRPr="00516F05">
        <w:t xml:space="preserve"> interaktionen. Om du upptäcker inbäddad negativ energi under interaktionen, pausa interaktionen, ta bort den negativa energin och sedan återuppta interaktionen. Det är en bra vana att kontrollera för inbäddad negativ energi tidigt i samspelet.</w:t>
      </w:r>
      <w:r>
        <w:br/>
      </w:r>
      <w:r w:rsidRPr="00516F05">
        <w:t>Procedur</w:t>
      </w:r>
    </w:p>
    <w:p w:rsidR="00516F05" w:rsidRDefault="00516F05">
      <w:r w:rsidRPr="00516F05">
        <w:t>1. Rensa och skydda klienten</w:t>
      </w:r>
    </w:p>
    <w:p w:rsidR="00516F05" w:rsidRDefault="00516F05">
      <w:r w:rsidRPr="00516F05">
        <w:t>2. Personlig skärm</w:t>
      </w:r>
    </w:p>
    <w:p w:rsidR="00870CBA" w:rsidRDefault="00516F05">
      <w:r w:rsidRPr="00516F05">
        <w:t>3. Öppna dina energikanaler</w:t>
      </w:r>
    </w:p>
    <w:p w:rsidR="00870CBA" w:rsidRDefault="00516F05">
      <w:r w:rsidRPr="00516F05">
        <w:t>4. Anslut till klient-stjärna-proceduren</w:t>
      </w:r>
    </w:p>
    <w:p w:rsidR="00870CBA" w:rsidRDefault="00516F05">
      <w:r w:rsidRPr="00516F05">
        <w:t>5. Nivåavskiljning</w:t>
      </w:r>
    </w:p>
    <w:p w:rsidR="00870CBA" w:rsidRDefault="00516F05">
      <w:r w:rsidRPr="00516F05">
        <w:t>6. Guide – Talk</w:t>
      </w:r>
    </w:p>
    <w:p w:rsidR="00870CBA" w:rsidRDefault="00516F05">
      <w:r w:rsidRPr="00516F05">
        <w:t>7. Uppgiftsökare</w:t>
      </w:r>
    </w:p>
    <w:p w:rsidR="00870CBA" w:rsidRDefault="00516F05">
      <w:r w:rsidRPr="00516F05">
        <w:t>8. Inbyggd negativ energi1. Rensa och skydda klienten</w:t>
      </w:r>
    </w:p>
    <w:p w:rsidR="00870CBA" w:rsidRDefault="00516F05" w:rsidP="00F51A01">
      <w:r w:rsidRPr="00516F05">
        <w:t>Steg</w:t>
      </w:r>
    </w:p>
    <w:p w:rsidR="00870CBA" w:rsidRDefault="00516F05" w:rsidP="00F51A01">
      <w:r w:rsidRPr="00516F05">
        <w:t>• Clear - Rensa negativ energi bort från klienten</w:t>
      </w:r>
      <w:r w:rsidR="00870CBA">
        <w:br/>
      </w:r>
      <w:r w:rsidR="00870CBA" w:rsidRPr="00870CBA">
        <w:t xml:space="preserve">• Skydda - Skapa ett skyddande energihölje runt klienten. Börja med händerna ovanför klientens </w:t>
      </w:r>
      <w:proofErr w:type="spellStart"/>
      <w:r w:rsidR="00870CBA" w:rsidRPr="00870CBA">
        <w:t>känslecentrum</w:t>
      </w:r>
      <w:proofErr w:type="spellEnd"/>
      <w:r w:rsidR="00870CBA" w:rsidRPr="00870CBA">
        <w:t xml:space="preserve"> och dra vitt ljus genom klientens krona och </w:t>
      </w:r>
      <w:proofErr w:type="spellStart"/>
      <w:r w:rsidR="00870CBA" w:rsidRPr="00870CBA">
        <w:t>solplexuschakra</w:t>
      </w:r>
      <w:proofErr w:type="spellEnd"/>
    </w:p>
    <w:p w:rsidR="000A72C1" w:rsidRPr="00A81FD6" w:rsidRDefault="00870CBA" w:rsidP="00F51A01">
      <w:pPr>
        <w:rPr>
          <w:rStyle w:val="tlid-translation"/>
          <w:rFonts w:ascii="Roboto" w:hAnsi="Roboto"/>
          <w:color w:val="000000" w:themeColor="text1"/>
        </w:rPr>
      </w:pPr>
      <w:r w:rsidRPr="00870CBA">
        <w:t>2. Personlig skärm</w:t>
      </w:r>
      <w:r>
        <w:br/>
      </w:r>
      <w:r w:rsidRPr="00870CBA">
        <w:t>Stega Sätt vänsterhanden i luften</w:t>
      </w:r>
      <w:r>
        <w:br/>
      </w:r>
      <w:r w:rsidRPr="00870CBA">
        <w:t xml:space="preserve">b Ta tag i det vita ljuset ovanför huvudet med höger tumme och </w:t>
      </w:r>
      <w:proofErr w:type="spellStart"/>
      <w:r w:rsidRPr="00870CBA">
        <w:t>pekfingerc</w:t>
      </w:r>
      <w:proofErr w:type="spellEnd"/>
      <w:r w:rsidRPr="00870CBA">
        <w:t xml:space="preserve"> Gör en cirkel med </w:t>
      </w:r>
      <w:proofErr w:type="gramStart"/>
      <w:r w:rsidRPr="00870CBA">
        <w:t>360 °</w:t>
      </w:r>
      <w:proofErr w:type="gramEnd"/>
      <w:r w:rsidRPr="00870CBA">
        <w:t xml:space="preserve"> medurs ovanför huvudet</w:t>
      </w:r>
      <w:r>
        <w:br/>
      </w:r>
      <w:r w:rsidRPr="00870CBA">
        <w:lastRenderedPageBreak/>
        <w:t>3. Öppna energikanaler</w:t>
      </w:r>
      <w:r>
        <w:br/>
      </w:r>
      <w:r w:rsidRPr="00870CBA">
        <w:t>Steg</w:t>
      </w:r>
      <w:r>
        <w:br/>
      </w:r>
      <w:r w:rsidRPr="00870CBA">
        <w:t>Öppna kanalerna för tredje ögat och känsla• Tredje öga - Dra högerhandens långfinger över det tredje ögat</w:t>
      </w:r>
      <w:r>
        <w:br/>
      </w:r>
      <w:r w:rsidRPr="00870CBA">
        <w:t xml:space="preserve">• </w:t>
      </w:r>
      <w:proofErr w:type="spellStart"/>
      <w:r w:rsidRPr="00870CBA">
        <w:t>Känslecentrum</w:t>
      </w:r>
      <w:proofErr w:type="spellEnd"/>
      <w:r w:rsidRPr="00870CBA">
        <w:t xml:space="preserve"> - Dra samtidigt fingrarna på vänster hand över känslighetscentret</w:t>
      </w:r>
      <w:r>
        <w:br/>
      </w:r>
      <w:r w:rsidRPr="00870CBA">
        <w:t>Öppna handkanaler</w:t>
      </w:r>
      <w:r>
        <w:br/>
      </w:r>
      <w:r w:rsidRPr="00870CBA">
        <w:t xml:space="preserve">• Gör en </w:t>
      </w:r>
      <w:proofErr w:type="gramStart"/>
      <w:r w:rsidRPr="00870CBA">
        <w:t>360 °</w:t>
      </w:r>
      <w:proofErr w:type="gramEnd"/>
      <w:r w:rsidRPr="00870CBA">
        <w:t xml:space="preserve"> moturs spiral över handflatan. Börja vid ytan på handflatan och avsluta 10 - 15 cm från handflatan</w:t>
      </w:r>
      <w:r>
        <w:br/>
      </w:r>
      <w:r w:rsidRPr="00870CBA">
        <w:t>4. Anslut till klienten - Star-proceduren</w:t>
      </w:r>
      <w:r>
        <w:br/>
      </w:r>
      <w:r w:rsidRPr="00870CBA">
        <w:t>Steg</w:t>
      </w:r>
      <w:r>
        <w:br/>
      </w:r>
      <w:r w:rsidRPr="00870CBA">
        <w:t>a Sätt höger handflata på höger sida om midjan. Sätt vänster handflata på vänster sida av midjan. Fingrarna är tillsammans och pekar framåt</w:t>
      </w:r>
      <w:r>
        <w:br/>
      </w:r>
      <w:r w:rsidRPr="00870CBA">
        <w:t>b Skjut händerna framåt runt midjan tills fingertopparna rör. Detta formar den fysiska nivån till en fyra spetsig stjärna. Händerna håller en av punkterna</w:t>
      </w:r>
      <w:r>
        <w:br/>
      </w:r>
      <w:r w:rsidRPr="00870CBA">
        <w:t xml:space="preserve">c Flytta stjärnan över klientens </w:t>
      </w:r>
      <w:proofErr w:type="spellStart"/>
      <w:r w:rsidRPr="00870CBA">
        <w:t>solplex</w:t>
      </w:r>
      <w:proofErr w:type="spellEnd"/>
      <w:r w:rsidRPr="00870CBA">
        <w:t>. Klientens fysiska nivå bildas automatiskt till en matchande fyra spetsig stjärna direkt under din stjärna</w:t>
      </w:r>
      <w:r>
        <w:br/>
      </w:r>
      <w:r w:rsidRPr="00870CBA">
        <w:t>d Vänd handflatorna nedåt och sänk händerna. Detta överlagrar båda fysiska nivåerna för att bilda anslutningen</w:t>
      </w:r>
      <w:r>
        <w:br/>
      </w:r>
      <w:r>
        <w:br/>
      </w:r>
      <w:r w:rsidRPr="00870CBA">
        <w:t>5. Nivåavskiljning</w:t>
      </w:r>
      <w:r>
        <w:br/>
      </w:r>
      <w:r w:rsidRPr="00870CBA">
        <w:t xml:space="preserve">Stega Sätt din högra hand 5 - 10 cm över klientens </w:t>
      </w:r>
      <w:proofErr w:type="spellStart"/>
      <w:r w:rsidRPr="00870CBA">
        <w:t>solplex</w:t>
      </w:r>
      <w:proofErr w:type="spellEnd"/>
      <w:r w:rsidRPr="00870CBA">
        <w:t>. Sätt din vänstra hand i luften</w:t>
      </w:r>
      <w:r>
        <w:br/>
      </w:r>
      <w:r w:rsidRPr="00870CBA">
        <w:t>b Lyft höger hand i fyra lika steg. Rulla handen och fingrarna medurs för varje steg. Varje steg är 10 - 15 cm och representerar en nivå av aura</w:t>
      </w:r>
      <w:r>
        <w:br/>
      </w:r>
      <w:r w:rsidRPr="00870CBA">
        <w:t>Steg 1 - Fysisk nivå</w:t>
      </w:r>
      <w:r>
        <w:br/>
      </w:r>
      <w:r w:rsidRPr="00870CBA">
        <w:t>Steg 2 - Mental nivå</w:t>
      </w:r>
      <w:r>
        <w:br/>
      </w:r>
      <w:r w:rsidRPr="00870CBA">
        <w:t>Steg 3 - Emotionell nivå</w:t>
      </w:r>
      <w:r>
        <w:br/>
      </w:r>
      <w:r w:rsidRPr="00870CBA">
        <w:t>Steg 4 - Andlig nivå</w:t>
      </w:r>
      <w:r>
        <w:br/>
      </w:r>
      <w:r w:rsidRPr="00870CBA">
        <w:t>6. Guide-Talk</w:t>
      </w:r>
      <w:r>
        <w:br/>
      </w:r>
      <w:r w:rsidRPr="00870CBA">
        <w:t>Stega Tryck på vänster kant av klientens midja med vänster hand. Tryck på höger kant på midjan med höger hand. Räkna från 1 till 5. Vänsterhanden samlar klientens guider. Den högra handen samlar dina guider</w:t>
      </w:r>
      <w:r>
        <w:br/>
      </w:r>
      <w:r w:rsidRPr="00870CBA">
        <w:t>b Lyft upp båda händerna 30 - 40 cm tills de är över kanten på klientens midja. Fingrarna är tillsammans och pekar uppåt. Handflatorna vetter mot varandra</w:t>
      </w:r>
      <w:r>
        <w:br/>
      </w:r>
      <w:r w:rsidRPr="00870CBA">
        <w:t xml:space="preserve">c Sätt ihop händerna över klientens </w:t>
      </w:r>
      <w:proofErr w:type="spellStart"/>
      <w:r w:rsidRPr="00870CBA">
        <w:t>solplex</w:t>
      </w:r>
      <w:proofErr w:type="spellEnd"/>
      <w:r w:rsidRPr="00870CBA">
        <w:t xml:space="preserve"> och lås fingrarna ihop</w:t>
      </w:r>
      <w:r>
        <w:br/>
      </w:r>
      <w:r w:rsidRPr="00870CBA">
        <w:t>d Räkna från 1 till 5. Detta integrerar guiderna</w:t>
      </w:r>
      <w:r>
        <w:br/>
      </w:r>
      <w:r w:rsidRPr="00870CBA">
        <w:t>e Med händerna fortfarande låsta, sänk dem 10 - 20 cm och gå till klientens huvud</w:t>
      </w:r>
      <w:r>
        <w:br/>
      </w:r>
      <w:r>
        <w:br/>
      </w:r>
      <w:r w:rsidRPr="00870CBA">
        <w:t>7. Uppgiftsökare</w:t>
      </w:r>
      <w:r>
        <w:br/>
      </w:r>
      <w:r w:rsidRPr="00870CBA">
        <w:t>Steg</w:t>
      </w:r>
      <w:r>
        <w:br/>
      </w:r>
      <w:r w:rsidRPr="00870CBA">
        <w:t>a Stående position: Huvud</w:t>
      </w:r>
      <w:r>
        <w:br/>
      </w:r>
      <w:r w:rsidRPr="00870CBA">
        <w:t>b Gör en diamantform med tummen och små fingrar ovanför huvudet</w:t>
      </w:r>
      <w:r>
        <w:br/>
      </w:r>
      <w:r w:rsidRPr="00870CBA">
        <w:t xml:space="preserve">c Sprid index-, mitt- och ringfingrarna. Dessa fingrar absorberar information om uppgiften från hjärnan genom </w:t>
      </w:r>
      <w:proofErr w:type="spellStart"/>
      <w:r w:rsidRPr="00870CBA">
        <w:t>phalanges</w:t>
      </w:r>
      <w:proofErr w:type="spellEnd"/>
      <w:r>
        <w:br/>
      </w:r>
      <w:r w:rsidRPr="00870CBA">
        <w:t xml:space="preserve">• Distala </w:t>
      </w:r>
      <w:proofErr w:type="spellStart"/>
      <w:r w:rsidRPr="00870CBA">
        <w:t>phalanges</w:t>
      </w:r>
      <w:proofErr w:type="spellEnd"/>
      <w:r w:rsidRPr="00870CBA">
        <w:t xml:space="preserve"> absorberar information från </w:t>
      </w:r>
      <w:proofErr w:type="spellStart"/>
      <w:r w:rsidRPr="00870CBA">
        <w:t>reptilianhjärnan</w:t>
      </w:r>
      <w:proofErr w:type="spellEnd"/>
      <w:r>
        <w:br/>
      </w:r>
      <w:r w:rsidRPr="00870CBA">
        <w:t>• Mellanfalanger absorberar information från det limbiska systemet</w:t>
      </w:r>
      <w:r>
        <w:br/>
      </w:r>
      <w:r w:rsidRPr="00870CBA">
        <w:lastRenderedPageBreak/>
        <w:t xml:space="preserve">• Proximala </w:t>
      </w:r>
      <w:proofErr w:type="spellStart"/>
      <w:r w:rsidRPr="00870CBA">
        <w:t>phalanges</w:t>
      </w:r>
      <w:proofErr w:type="spellEnd"/>
      <w:r w:rsidRPr="00870CBA">
        <w:t xml:space="preserve"> absorberar information från </w:t>
      </w:r>
      <w:proofErr w:type="spellStart"/>
      <w:r w:rsidRPr="00870CBA">
        <w:t>neocortex</w:t>
      </w:r>
      <w:proofErr w:type="spellEnd"/>
      <w:r w:rsidR="00772346">
        <w:br/>
      </w:r>
      <w:r>
        <w:br/>
      </w:r>
      <w:r w:rsidRPr="00870CBA">
        <w:t xml:space="preserve">d Flytta uppdragssökaren från huvudet. </w:t>
      </w:r>
      <w:r w:rsidR="00772346">
        <w:br/>
      </w:r>
      <w:r w:rsidRPr="00870CBA">
        <w:t>Det finns två resultat</w:t>
      </w:r>
      <w:r w:rsidR="00772346">
        <w:br/>
      </w:r>
      <w:r w:rsidRPr="00870CBA">
        <w:t xml:space="preserve">• Pivot-läge - Händerna svänger framåt så att spetsarna på index, mitt- och ringfingrar på vänster hand berör spetsarna på högerhandens index, mitt- och ringfingrar medan tummen och lilla fingrarna </w:t>
      </w:r>
      <w:proofErr w:type="gramStart"/>
      <w:r w:rsidRPr="00870CBA">
        <w:t>bibehåller</w:t>
      </w:r>
      <w:proofErr w:type="gramEnd"/>
      <w:r w:rsidRPr="00870CBA">
        <w:t xml:space="preserve"> diamantformen. Detta indikerar en uppgift att utföra</w:t>
      </w:r>
      <w:r w:rsidR="00772346">
        <w:br/>
      </w:r>
      <w:r w:rsidRPr="00870CBA">
        <w:t>• Kollapsläge - händerna kollapsar och handflatorna samlas. Detta indikerar att det inte finns fler uppgifter att utföra</w:t>
      </w:r>
      <w:r w:rsidR="00772346">
        <w:br/>
      </w:r>
      <w:r w:rsidR="00772346">
        <w:br/>
      </w:r>
      <w:r w:rsidRPr="00870CBA">
        <w:t>8. Inbyggd negativ energi</w:t>
      </w:r>
      <w:r w:rsidR="00772346">
        <w:br/>
      </w:r>
      <w:r w:rsidRPr="00870CBA">
        <w:t>Steg</w:t>
      </w:r>
      <w:r w:rsidR="00772346">
        <w:br/>
      </w:r>
      <w:r w:rsidRPr="00870CBA">
        <w:t xml:space="preserve">a Sätt fingrarna på vänster hand på </w:t>
      </w:r>
      <w:proofErr w:type="gramStart"/>
      <w:r w:rsidRPr="00870CBA">
        <w:t>90 °</w:t>
      </w:r>
      <w:proofErr w:type="gramEnd"/>
      <w:r w:rsidRPr="00870CBA">
        <w:t xml:space="preserve"> på baksidan av fingrarna på höger hand. Sätt den vänstra tummen på baksidan av den högra tummen</w:t>
      </w:r>
      <w:r w:rsidR="00772346">
        <w:br/>
      </w:r>
      <w:r w:rsidRPr="00870CBA">
        <w:t>b Gör en snabb grävning med tummen. Tummen gräver ut den inbäddade negativa energin och fångar den i händerna</w:t>
      </w:r>
      <w:r w:rsidR="00772346">
        <w:br/>
      </w:r>
      <w:r w:rsidRPr="00870CBA">
        <w:t>c I ditt sinne, höja och binda den negativa energin till det vita ljuset och skicka den till dess största och högsta goda</w:t>
      </w:r>
      <w:r w:rsidR="00772346">
        <w:br/>
      </w:r>
      <w:r w:rsidR="00772346">
        <w:br/>
      </w:r>
      <w:r w:rsidRPr="00772346">
        <w:rPr>
          <w:b/>
        </w:rPr>
        <w:t xml:space="preserve">2. Avsluta den </w:t>
      </w:r>
      <w:proofErr w:type="spellStart"/>
      <w:r w:rsidRPr="00772346">
        <w:rPr>
          <w:b/>
        </w:rPr>
        <w:t>eplangetiska</w:t>
      </w:r>
      <w:proofErr w:type="spellEnd"/>
      <w:r w:rsidRPr="00772346">
        <w:rPr>
          <w:b/>
        </w:rPr>
        <w:t xml:space="preserve"> interaktionen</w:t>
      </w:r>
      <w:r w:rsidR="00772346">
        <w:rPr>
          <w:b/>
        </w:rPr>
        <w:br/>
      </w:r>
      <w:r w:rsidR="00772346" w:rsidRPr="00772346">
        <w:t>En klient</w:t>
      </w:r>
      <w:r w:rsidR="00772346">
        <w:br/>
      </w:r>
      <w:r w:rsidR="00772346" w:rsidRPr="00772346">
        <w:t>B. Utövare</w:t>
      </w:r>
      <w:r w:rsidR="00772346">
        <w:br/>
      </w:r>
      <w:r w:rsidR="00772346" w:rsidRPr="00772346">
        <w:t>C. Arbetsyta</w:t>
      </w:r>
      <w:r w:rsidR="00772346">
        <w:br/>
      </w:r>
      <w:r w:rsidR="00772346" w:rsidRPr="00772346">
        <w:t>En klient</w:t>
      </w:r>
      <w:r w:rsidR="00772346">
        <w:br/>
      </w:r>
      <w:r w:rsidR="00772346" w:rsidRPr="00772346">
        <w:t>Bakgrundsinformation</w:t>
      </w:r>
      <w:r w:rsidR="00772346">
        <w:br/>
      </w:r>
      <w:r w:rsidR="00772346" w:rsidRPr="00772346">
        <w:t>Finjustera energiflödet</w:t>
      </w:r>
      <w:r w:rsidR="00772346">
        <w:br/>
      </w:r>
      <w:r w:rsidR="00772346" w:rsidRPr="00772346">
        <w:t xml:space="preserve">Den </w:t>
      </w:r>
      <w:proofErr w:type="spellStart"/>
      <w:r w:rsidR="00772346" w:rsidRPr="00772346">
        <w:t>eplangetiska</w:t>
      </w:r>
      <w:proofErr w:type="spellEnd"/>
      <w:r w:rsidR="00772346" w:rsidRPr="00772346">
        <w:t xml:space="preserve"> interaktionen förändrar hur energi flyter genom klienten. Detta ligger alltid inom klientens tolerans för förändring. Den nya energin växer emellertid ibland genom det tredje ögat och </w:t>
      </w:r>
      <w:proofErr w:type="spellStart"/>
      <w:r w:rsidR="00772346" w:rsidRPr="00772346">
        <w:t>känslecentret</w:t>
      </w:r>
      <w:proofErr w:type="spellEnd"/>
      <w:r w:rsidR="00772346" w:rsidRPr="00772346">
        <w:t xml:space="preserve"> så att energin flyter längs en sicksackväg istället för en rak väg. Detta kan göra att klienten känner sig obekväm tills de anpassar sig till förändringen. För att förkorta anpassningstiden, finjustera energiflödet genom det tredje ögat och </w:t>
      </w:r>
      <w:proofErr w:type="spellStart"/>
      <w:r w:rsidR="00772346" w:rsidRPr="00772346">
        <w:t>känslecentret</w:t>
      </w:r>
      <w:proofErr w:type="spellEnd"/>
      <w:r w:rsidR="00772346" w:rsidRPr="00772346">
        <w:t xml:space="preserve"> så att energin flyter i en rak linje.</w:t>
      </w:r>
      <w:r w:rsidR="00772346">
        <w:br/>
      </w:r>
      <w:r w:rsidR="00772346">
        <w:br/>
      </w:r>
      <w:r w:rsidR="00772346" w:rsidRPr="00772346">
        <w:t>Procedur</w:t>
      </w:r>
      <w:r w:rsidR="00772346">
        <w:br/>
      </w:r>
      <w:r w:rsidR="00772346" w:rsidRPr="00772346">
        <w:t>1. Finjustera energiflödet</w:t>
      </w:r>
      <w:r w:rsidR="00772346">
        <w:br/>
      </w:r>
      <w:r w:rsidR="00772346" w:rsidRPr="00772346">
        <w:t>2. Koppla bort Guide-Talk</w:t>
      </w:r>
      <w:r w:rsidR="00772346">
        <w:br/>
      </w:r>
      <w:r w:rsidR="00772346" w:rsidRPr="00772346">
        <w:t>3. Omvänd nivånivå</w:t>
      </w:r>
      <w:r w:rsidR="00772346">
        <w:br/>
      </w:r>
      <w:r w:rsidR="00772346" w:rsidRPr="00772346">
        <w:t>4. Koppla bort från klient - omvänd stjärna</w:t>
      </w:r>
      <w:r w:rsidR="00772346">
        <w:br/>
      </w:r>
      <w:r w:rsidR="00772346" w:rsidRPr="00772346">
        <w:t>5. Rensa och skydda</w:t>
      </w:r>
      <w:r w:rsidR="00772346">
        <w:br/>
      </w:r>
      <w:r w:rsidR="00772346" w:rsidRPr="00772346">
        <w:t>6. Ta bort den personliga skärmen</w:t>
      </w:r>
      <w:r w:rsidR="00C12AC9">
        <w:br/>
      </w:r>
      <w:r w:rsidR="00772346">
        <w:br/>
      </w:r>
      <w:r w:rsidR="00C12AC9" w:rsidRPr="00C12AC9">
        <w:t>1. Finjustera energiflödet</w:t>
      </w:r>
      <w:r w:rsidR="00C12AC9">
        <w:br/>
      </w:r>
      <w:r w:rsidR="00C12AC9" w:rsidRPr="00C12AC9">
        <w:t>Steg</w:t>
      </w:r>
      <w:r w:rsidR="00C12AC9">
        <w:br/>
      </w:r>
      <w:r w:rsidR="00C12AC9" w:rsidRPr="00C12AC9">
        <w:t>Tredje ögat</w:t>
      </w:r>
      <w:r w:rsidR="00C12AC9">
        <w:br/>
      </w:r>
      <w:r w:rsidR="00C12AC9" w:rsidRPr="00C12AC9">
        <w:t>Höger över vänster hand</w:t>
      </w:r>
      <w:r w:rsidR="00C12AC9">
        <w:br/>
      </w:r>
      <w:r w:rsidR="00C12AC9" w:rsidRPr="00C12AC9">
        <w:t xml:space="preserve">a Sätt kanten på vänster hand över mitten av klientens tredje öga. Fingrarna är tillsammans och </w:t>
      </w:r>
      <w:r w:rsidR="00C12AC9" w:rsidRPr="00C12AC9">
        <w:lastRenderedPageBreak/>
        <w:t>pekar mot toppen av huvudet. Lägg högerhanden ovanför vänsterhanden på samma sätt</w:t>
      </w:r>
      <w:r w:rsidR="00C12AC9">
        <w:br/>
      </w:r>
      <w:r w:rsidR="00C12AC9" w:rsidRPr="00C12AC9">
        <w:t>b Leta efter sidoavvikelse. Lateral handavvikelse indikerar ett sicksackens energiflöde</w:t>
      </w:r>
      <w:r w:rsidR="00C12AC9">
        <w:br/>
      </w:r>
      <w:r w:rsidR="00C12AC9" w:rsidRPr="00C12AC9">
        <w:t>c Tryck energin mot mitten av det tredje ögat tills det inte finns någon handavvikelse. Detta gör att energin flyter i en rak linje</w:t>
      </w:r>
      <w:r w:rsidR="00C12AC9">
        <w:br/>
      </w:r>
      <w:r w:rsidR="00C12AC9" w:rsidRPr="00C12AC9">
        <w:t>Vänster hand över höger hand</w:t>
      </w:r>
      <w:r w:rsidR="00C12AC9">
        <w:br/>
      </w:r>
      <w:r w:rsidR="00C12AC9" w:rsidRPr="00C12AC9">
        <w:t>d Upprepa steg (a) till (c) med vänster hand över höger hand</w:t>
      </w:r>
      <w:r w:rsidR="00C12AC9">
        <w:br/>
      </w:r>
      <w:proofErr w:type="spellStart"/>
      <w:r w:rsidR="00C12AC9" w:rsidRPr="00C12AC9">
        <w:t>Känslecentrum</w:t>
      </w:r>
      <w:proofErr w:type="spellEnd"/>
      <w:r w:rsidR="00C12AC9">
        <w:br/>
      </w:r>
      <w:r w:rsidR="00C12AC9" w:rsidRPr="00C12AC9">
        <w:t xml:space="preserve">• Använd steg (a) till (d) för </w:t>
      </w:r>
      <w:proofErr w:type="spellStart"/>
      <w:r w:rsidR="00C12AC9" w:rsidRPr="00C12AC9">
        <w:t>känslecentret</w:t>
      </w:r>
      <w:proofErr w:type="spellEnd"/>
      <w:r w:rsidR="00C12AC9">
        <w:br/>
      </w:r>
      <w:r w:rsidR="00C12AC9" w:rsidRPr="00C12AC9">
        <w:t>2. Koppla från guide – prata</w:t>
      </w:r>
      <w:r w:rsidR="00C12AC9">
        <w:br/>
      </w:r>
      <w:r w:rsidR="00C12AC9" w:rsidRPr="00C12AC9">
        <w:t>Steg</w:t>
      </w:r>
      <w:r w:rsidR="00C12AC9">
        <w:br/>
      </w:r>
      <w:r w:rsidR="00C12AC9" w:rsidRPr="00C12AC9">
        <w:t xml:space="preserve">a låsa fingrarna </w:t>
      </w:r>
      <w:proofErr w:type="spellStart"/>
      <w:r w:rsidR="00C12AC9" w:rsidRPr="00C12AC9">
        <w:t>fingrarna</w:t>
      </w:r>
      <w:proofErr w:type="spellEnd"/>
      <w:r w:rsidR="00C12AC9" w:rsidRPr="00C12AC9">
        <w:t xml:space="preserve"> 20 - 30 cm över klientens </w:t>
      </w:r>
      <w:proofErr w:type="spellStart"/>
      <w:r w:rsidR="00C12AC9" w:rsidRPr="00C12AC9">
        <w:t>solplexus</w:t>
      </w:r>
      <w:proofErr w:type="spellEnd"/>
      <w:r w:rsidR="00C12AC9">
        <w:br/>
      </w:r>
      <w:r w:rsidR="00C12AC9" w:rsidRPr="00C12AC9">
        <w:t>b Höj händerna till 30 - 40 cm över klienten</w:t>
      </w:r>
      <w:r w:rsidR="00C12AC9">
        <w:br/>
      </w:r>
      <w:r w:rsidR="00C12AC9" w:rsidRPr="00C12AC9">
        <w:t>c Räkna från 5 till 1</w:t>
      </w:r>
      <w:r w:rsidR="00C12AC9">
        <w:br/>
      </w:r>
      <w:r w:rsidR="00C12AC9" w:rsidRPr="00C12AC9">
        <w:t>d Flytta händerna isär tills de är över kanten på klientens midja. Fingrarna är tillsammans och pekar uppåt, handflatorna vetter mot varandra</w:t>
      </w:r>
      <w:r w:rsidR="00C12AC9">
        <w:br/>
      </w:r>
      <w:r w:rsidR="00C12AC9" w:rsidRPr="00C12AC9">
        <w:t>e Tryck på klientens vänstra höft med vänster hand. Tryck på höger höft med höger hand. I ditt sinne räknar du från 5 till 1. Detta kopplar bort Guide – Talk</w:t>
      </w:r>
      <w:r w:rsidR="00C12AC9">
        <w:br/>
      </w:r>
      <w:r w:rsidR="00C12AC9" w:rsidRPr="00C12AC9">
        <w:t>3. Omvänd nivånivå</w:t>
      </w:r>
      <w:r w:rsidR="00C12AC9">
        <w:br/>
      </w:r>
      <w:r w:rsidR="00C12AC9" w:rsidRPr="00C12AC9">
        <w:t>Steg</w:t>
      </w:r>
      <w:r w:rsidR="00C12AC9">
        <w:br/>
      </w:r>
      <w:r w:rsidR="00C12AC9" w:rsidRPr="00C12AC9">
        <w:t>a Sätt höger hand 50 - 60 cm över klienten; handflatan vetter nedåt. Håll vänster handen i luften</w:t>
      </w:r>
      <w:r w:rsidR="00C12AC9">
        <w:br/>
      </w:r>
      <w:r w:rsidR="00C12AC9" w:rsidRPr="00C12AC9">
        <w:t>b Sänk höger hand i fyra lika steg. Rulla handen och fingrarna medurs för varje steg. Varje steg är 10 - 15 cm och representerar en nivå av aura. Avsluta 5 - 10 cm över klienten</w:t>
      </w:r>
      <w:r w:rsidR="00C12AC9">
        <w:br/>
      </w:r>
      <w:r w:rsidR="00C12AC9" w:rsidRPr="00C12AC9">
        <w:t>Steg 4 - Andlig nivå</w:t>
      </w:r>
      <w:r w:rsidR="00C12AC9">
        <w:br/>
      </w:r>
      <w:r w:rsidR="00C12AC9" w:rsidRPr="00C12AC9">
        <w:t>Steg 3 - Emotionell nivå</w:t>
      </w:r>
      <w:r w:rsidR="00C12AC9">
        <w:br/>
      </w:r>
      <w:r w:rsidR="00C12AC9" w:rsidRPr="00C12AC9">
        <w:t>Steg 2 - Mental nivå</w:t>
      </w:r>
      <w:r w:rsidR="00C12AC9">
        <w:br/>
      </w:r>
      <w:r w:rsidR="00C12AC9" w:rsidRPr="00C12AC9">
        <w:t>Steg 1 - Fysisk nivå</w:t>
      </w:r>
      <w:r w:rsidR="00C12AC9">
        <w:br/>
      </w:r>
      <w:r w:rsidR="00C12AC9" w:rsidRPr="00A81FD6">
        <w:rPr>
          <w:rStyle w:val="tlid-translation"/>
          <w:rFonts w:ascii="Roboto" w:hAnsi="Roboto"/>
          <w:color w:val="000000" w:themeColor="text1"/>
        </w:rPr>
        <w:t>4. Koppla bort från klienten - omvänd stjärna</w:t>
      </w:r>
      <w:r w:rsidR="00C12AC9" w:rsidRPr="00A81FD6">
        <w:rPr>
          <w:rStyle w:val="tlid-translation"/>
          <w:rFonts w:ascii="Roboto" w:hAnsi="Roboto"/>
          <w:color w:val="000000" w:themeColor="text1"/>
        </w:rPr>
        <w:br/>
        <w:t>Steg</w:t>
      </w:r>
      <w:r w:rsidR="00C12AC9" w:rsidRPr="00A81FD6">
        <w:rPr>
          <w:rFonts w:ascii="Roboto" w:hAnsi="Roboto"/>
          <w:color w:val="000000" w:themeColor="text1"/>
        </w:rPr>
        <w:br/>
      </w:r>
      <w:r w:rsidR="00C12AC9" w:rsidRPr="00A81FD6">
        <w:rPr>
          <w:rStyle w:val="tlid-translation"/>
          <w:rFonts w:ascii="Roboto" w:hAnsi="Roboto"/>
          <w:color w:val="000000" w:themeColor="text1"/>
        </w:rPr>
        <w:t>a Ta tag i din stjärna längst bort från dig</w:t>
      </w:r>
      <w:r w:rsidR="00C12AC9" w:rsidRPr="00A81FD6">
        <w:rPr>
          <w:rFonts w:ascii="Roboto" w:hAnsi="Roboto"/>
          <w:color w:val="000000" w:themeColor="text1"/>
        </w:rPr>
        <w:br/>
      </w:r>
      <w:r w:rsidR="00C12AC9" w:rsidRPr="00A81FD6">
        <w:rPr>
          <w:rStyle w:val="tlid-translation"/>
          <w:rFonts w:ascii="Roboto" w:hAnsi="Roboto"/>
          <w:color w:val="000000" w:themeColor="text1"/>
        </w:rPr>
        <w:t>b Flytta stjärnan tillbaka mot dig tills händerna rör vid midjan</w:t>
      </w:r>
      <w:r w:rsidR="00C12AC9" w:rsidRPr="00A81FD6">
        <w:rPr>
          <w:rFonts w:ascii="Roboto" w:hAnsi="Roboto"/>
          <w:color w:val="000000" w:themeColor="text1"/>
        </w:rPr>
        <w:br/>
      </w:r>
      <w:r w:rsidR="00C12AC9" w:rsidRPr="00A81FD6">
        <w:rPr>
          <w:rStyle w:val="tlid-translation"/>
          <w:rFonts w:ascii="Roboto" w:hAnsi="Roboto"/>
          <w:color w:val="000000" w:themeColor="text1"/>
        </w:rPr>
        <w:t>c Skjut händerna bakåt runt midjan. Detta reverserar stjärnproceduren</w:t>
      </w:r>
      <w:r w:rsidR="00C12AC9" w:rsidRPr="00A81FD6">
        <w:rPr>
          <w:rFonts w:ascii="Roboto" w:hAnsi="Roboto"/>
          <w:color w:val="000000" w:themeColor="text1"/>
        </w:rPr>
        <w:br/>
      </w:r>
      <w:r w:rsidR="00C12AC9" w:rsidRPr="00A81FD6">
        <w:rPr>
          <w:rStyle w:val="tlid-translation"/>
          <w:rFonts w:ascii="Roboto" w:hAnsi="Roboto"/>
          <w:color w:val="000000" w:themeColor="text1"/>
        </w:rPr>
        <w:t>5. Rensa och skydda</w:t>
      </w:r>
      <w:r w:rsidR="00C12AC9" w:rsidRPr="00A81FD6">
        <w:rPr>
          <w:rFonts w:ascii="Roboto" w:hAnsi="Roboto"/>
          <w:color w:val="000000" w:themeColor="text1"/>
        </w:rPr>
        <w:br/>
      </w:r>
      <w:r w:rsidR="00C12AC9" w:rsidRPr="00A81FD6">
        <w:rPr>
          <w:rStyle w:val="tlid-translation"/>
          <w:rFonts w:ascii="Roboto" w:hAnsi="Roboto"/>
          <w:color w:val="000000" w:themeColor="text1"/>
        </w:rPr>
        <w:t>Steg</w:t>
      </w:r>
      <w:r w:rsidR="00C12AC9" w:rsidRPr="00A81FD6">
        <w:rPr>
          <w:rFonts w:ascii="Roboto" w:hAnsi="Roboto"/>
          <w:color w:val="000000" w:themeColor="text1"/>
        </w:rPr>
        <w:br/>
      </w:r>
      <w:r w:rsidR="00C12AC9" w:rsidRPr="00A81FD6">
        <w:rPr>
          <w:rStyle w:val="tlid-translation"/>
          <w:rFonts w:ascii="Roboto" w:hAnsi="Roboto"/>
          <w:color w:val="000000" w:themeColor="text1"/>
        </w:rPr>
        <w:t>Rensa och skydda klienten igen</w:t>
      </w:r>
      <w:r w:rsidR="00C12AC9" w:rsidRPr="00A81FD6">
        <w:rPr>
          <w:rFonts w:ascii="Roboto" w:hAnsi="Roboto"/>
          <w:color w:val="000000" w:themeColor="text1"/>
        </w:rPr>
        <w:br/>
      </w:r>
      <w:r w:rsidR="00C12AC9" w:rsidRPr="00A81FD6">
        <w:rPr>
          <w:rStyle w:val="tlid-translation"/>
          <w:rFonts w:ascii="Roboto" w:hAnsi="Roboto"/>
          <w:color w:val="000000" w:themeColor="text1"/>
        </w:rPr>
        <w:t>6. Ta bort den personliga skärmen</w:t>
      </w:r>
      <w:r w:rsidR="00C12AC9" w:rsidRPr="00A81FD6">
        <w:rPr>
          <w:rStyle w:val="tlid-translation"/>
          <w:rFonts w:ascii="Roboto" w:hAnsi="Roboto"/>
          <w:color w:val="000000" w:themeColor="text1"/>
        </w:rPr>
        <w:br/>
        <w:t>Steg</w:t>
      </w:r>
      <w:r w:rsidR="00C12AC9" w:rsidRPr="00A81FD6">
        <w:rPr>
          <w:rFonts w:ascii="Roboto" w:hAnsi="Roboto"/>
          <w:color w:val="000000" w:themeColor="text1"/>
        </w:rPr>
        <w:br/>
      </w:r>
      <w:r w:rsidR="00C12AC9" w:rsidRPr="00A81FD6">
        <w:rPr>
          <w:rStyle w:val="tlid-translation"/>
          <w:rFonts w:ascii="Roboto" w:hAnsi="Roboto"/>
          <w:color w:val="000000" w:themeColor="text1"/>
        </w:rPr>
        <w:t>a Ta tag i den personliga skärmen med höger tumme och pekfinger. Håll vänster handen i luften</w:t>
      </w:r>
      <w:r w:rsidR="00C12AC9" w:rsidRPr="00A81FD6">
        <w:rPr>
          <w:rFonts w:ascii="Roboto" w:hAnsi="Roboto"/>
          <w:color w:val="000000" w:themeColor="text1"/>
        </w:rPr>
        <w:br/>
      </w:r>
      <w:r w:rsidR="00C12AC9" w:rsidRPr="00A81FD6">
        <w:rPr>
          <w:rStyle w:val="tlid-translation"/>
          <w:rFonts w:ascii="Roboto" w:hAnsi="Roboto"/>
          <w:color w:val="000000" w:themeColor="text1"/>
        </w:rPr>
        <w:t xml:space="preserve">b Flytta höger hand </w:t>
      </w:r>
      <w:proofErr w:type="gramStart"/>
      <w:r w:rsidR="00C12AC9" w:rsidRPr="00A81FD6">
        <w:rPr>
          <w:rStyle w:val="tlid-translation"/>
          <w:rFonts w:ascii="Roboto" w:hAnsi="Roboto"/>
          <w:color w:val="000000" w:themeColor="text1"/>
        </w:rPr>
        <w:t>360 °</w:t>
      </w:r>
      <w:proofErr w:type="gramEnd"/>
      <w:r w:rsidR="00C12AC9" w:rsidRPr="00A81FD6">
        <w:rPr>
          <w:rStyle w:val="tlid-translation"/>
          <w:rFonts w:ascii="Roboto" w:hAnsi="Roboto"/>
          <w:color w:val="000000" w:themeColor="text1"/>
        </w:rPr>
        <w:t xml:space="preserve"> moturs över huvudet. Detta tar bort den personliga skärmen</w:t>
      </w:r>
      <w:r w:rsidR="00C12AC9" w:rsidRPr="00A81FD6">
        <w:rPr>
          <w:rFonts w:ascii="Roboto" w:hAnsi="Roboto"/>
          <w:color w:val="000000" w:themeColor="text1"/>
        </w:rPr>
        <w:br/>
      </w:r>
      <w:r w:rsidR="00C12AC9" w:rsidRPr="00A81FD6">
        <w:rPr>
          <w:rStyle w:val="tlid-translation"/>
          <w:rFonts w:ascii="Roboto" w:hAnsi="Roboto"/>
          <w:color w:val="000000" w:themeColor="text1"/>
        </w:rPr>
        <w:t xml:space="preserve">Gemensam förankringsteknik - Grundverkstad © Geoff </w:t>
      </w:r>
      <w:proofErr w:type="spellStart"/>
      <w:r w:rsidR="00C12AC9" w:rsidRPr="00A81FD6">
        <w:rPr>
          <w:rStyle w:val="tlid-translation"/>
          <w:rFonts w:ascii="Roboto" w:hAnsi="Roboto"/>
          <w:color w:val="000000" w:themeColor="text1"/>
        </w:rPr>
        <w:t>Leury</w:t>
      </w:r>
      <w:proofErr w:type="spellEnd"/>
      <w:r w:rsidR="00C12AC9" w:rsidRPr="00A81FD6">
        <w:rPr>
          <w:rStyle w:val="tlid-translation"/>
          <w:rFonts w:ascii="Roboto" w:hAnsi="Roboto"/>
          <w:color w:val="000000" w:themeColor="text1"/>
        </w:rPr>
        <w:t xml:space="preserve"> 2019</w:t>
      </w:r>
      <w:r w:rsidR="00C12AC9" w:rsidRPr="00A81FD6">
        <w:rPr>
          <w:rFonts w:ascii="Roboto" w:hAnsi="Roboto"/>
          <w:color w:val="000000" w:themeColor="text1"/>
        </w:rPr>
        <w:br/>
      </w:r>
      <w:r w:rsidR="00C12AC9" w:rsidRPr="00A81FD6">
        <w:rPr>
          <w:rStyle w:val="tlid-translation"/>
          <w:rFonts w:ascii="Roboto" w:hAnsi="Roboto"/>
          <w:color w:val="000000" w:themeColor="text1"/>
        </w:rPr>
        <w:t>14</w:t>
      </w:r>
      <w:r w:rsidR="00C12AC9" w:rsidRPr="00A81FD6">
        <w:rPr>
          <w:rFonts w:ascii="Roboto" w:hAnsi="Roboto"/>
          <w:color w:val="000000" w:themeColor="text1"/>
        </w:rPr>
        <w:br/>
      </w:r>
      <w:r w:rsidR="00C12AC9" w:rsidRPr="00A81FD6">
        <w:rPr>
          <w:rStyle w:val="tlid-translation"/>
          <w:rFonts w:ascii="Roboto" w:hAnsi="Roboto"/>
          <w:color w:val="000000" w:themeColor="text1"/>
        </w:rPr>
        <w:t>B. Utövare</w:t>
      </w:r>
      <w:r w:rsidR="00C12AC9" w:rsidRPr="00A81FD6">
        <w:rPr>
          <w:rFonts w:ascii="Roboto" w:hAnsi="Roboto"/>
          <w:color w:val="000000" w:themeColor="text1"/>
        </w:rPr>
        <w:br/>
      </w:r>
      <w:r w:rsidR="00C12AC9" w:rsidRPr="00A81FD6">
        <w:rPr>
          <w:rStyle w:val="tlid-translation"/>
          <w:rFonts w:ascii="Roboto" w:hAnsi="Roboto"/>
          <w:color w:val="000000" w:themeColor="text1"/>
        </w:rPr>
        <w:t>Procedur</w:t>
      </w:r>
      <w:r w:rsidR="00C12AC9" w:rsidRPr="00A81FD6">
        <w:rPr>
          <w:rFonts w:ascii="Roboto" w:hAnsi="Roboto"/>
          <w:color w:val="000000" w:themeColor="text1"/>
        </w:rPr>
        <w:br/>
      </w:r>
      <w:r w:rsidR="00C12AC9" w:rsidRPr="00A81FD6">
        <w:rPr>
          <w:rStyle w:val="tlid-translation"/>
          <w:rFonts w:ascii="Roboto" w:hAnsi="Roboto"/>
          <w:color w:val="000000" w:themeColor="text1"/>
        </w:rPr>
        <w:t>1. Stäng energikanaler</w:t>
      </w:r>
      <w:r w:rsidR="00C12AC9" w:rsidRPr="00A81FD6">
        <w:rPr>
          <w:rFonts w:ascii="Roboto" w:hAnsi="Roboto"/>
          <w:color w:val="000000" w:themeColor="text1"/>
        </w:rPr>
        <w:br/>
      </w:r>
      <w:r w:rsidR="00C12AC9" w:rsidRPr="00A81FD6">
        <w:rPr>
          <w:rStyle w:val="tlid-translation"/>
          <w:rFonts w:ascii="Roboto" w:hAnsi="Roboto"/>
          <w:color w:val="000000" w:themeColor="text1"/>
        </w:rPr>
        <w:t>2. Rensa och skydda</w:t>
      </w:r>
      <w:r w:rsidR="00C12AC9" w:rsidRPr="00A81FD6">
        <w:rPr>
          <w:rFonts w:ascii="Roboto" w:hAnsi="Roboto"/>
          <w:color w:val="000000" w:themeColor="text1"/>
        </w:rPr>
        <w:br/>
      </w:r>
      <w:r w:rsidR="00C12AC9" w:rsidRPr="00A81FD6">
        <w:rPr>
          <w:rStyle w:val="tlid-translation"/>
          <w:rFonts w:ascii="Roboto" w:hAnsi="Roboto"/>
          <w:color w:val="000000" w:themeColor="text1"/>
        </w:rPr>
        <w:t>Procedur</w:t>
      </w:r>
      <w:r w:rsidR="00C12AC9" w:rsidRPr="00A81FD6">
        <w:rPr>
          <w:rFonts w:ascii="Roboto" w:hAnsi="Roboto"/>
          <w:color w:val="000000" w:themeColor="text1"/>
        </w:rPr>
        <w:br/>
      </w:r>
      <w:r w:rsidR="00C12AC9" w:rsidRPr="00A81FD6">
        <w:rPr>
          <w:rStyle w:val="tlid-translation"/>
          <w:rFonts w:ascii="Roboto" w:hAnsi="Roboto"/>
          <w:color w:val="000000" w:themeColor="text1"/>
        </w:rPr>
        <w:t>1. Stäng energikanaler</w:t>
      </w:r>
      <w:r w:rsidR="00C12AC9" w:rsidRPr="00A81FD6">
        <w:rPr>
          <w:rFonts w:ascii="Roboto" w:hAnsi="Roboto"/>
          <w:color w:val="000000" w:themeColor="text1"/>
        </w:rPr>
        <w:br/>
      </w:r>
      <w:r w:rsidR="00C12AC9" w:rsidRPr="00A81FD6">
        <w:rPr>
          <w:rStyle w:val="tlid-translation"/>
          <w:rFonts w:ascii="Roboto" w:hAnsi="Roboto"/>
          <w:color w:val="000000" w:themeColor="text1"/>
        </w:rPr>
        <w:lastRenderedPageBreak/>
        <w:t>Steg</w:t>
      </w:r>
      <w:r w:rsidR="00C12AC9" w:rsidRPr="00A81FD6">
        <w:rPr>
          <w:rFonts w:ascii="Roboto" w:hAnsi="Roboto"/>
          <w:color w:val="000000" w:themeColor="text1"/>
        </w:rPr>
        <w:br/>
      </w:r>
      <w:r w:rsidR="00C12AC9" w:rsidRPr="00A81FD6">
        <w:rPr>
          <w:rStyle w:val="tlid-translation"/>
          <w:rFonts w:ascii="Roboto" w:hAnsi="Roboto"/>
          <w:color w:val="000000" w:themeColor="text1"/>
        </w:rPr>
        <w:t>Stäng handkanaler</w:t>
      </w:r>
      <w:r w:rsidR="00C12AC9" w:rsidRPr="00A81FD6">
        <w:rPr>
          <w:rFonts w:ascii="Roboto" w:hAnsi="Roboto"/>
          <w:color w:val="000000" w:themeColor="text1"/>
        </w:rPr>
        <w:br/>
      </w:r>
      <w:r w:rsidR="00C12AC9" w:rsidRPr="00A81FD6">
        <w:rPr>
          <w:rStyle w:val="tlid-translation"/>
          <w:rFonts w:ascii="Roboto" w:hAnsi="Roboto"/>
          <w:color w:val="000000" w:themeColor="text1"/>
        </w:rPr>
        <w:t xml:space="preserve">a Gör en spiral </w:t>
      </w:r>
      <w:proofErr w:type="gramStart"/>
      <w:r w:rsidR="00C12AC9" w:rsidRPr="00A81FD6">
        <w:rPr>
          <w:rStyle w:val="tlid-translation"/>
          <w:rFonts w:ascii="Roboto" w:hAnsi="Roboto"/>
          <w:color w:val="000000" w:themeColor="text1"/>
        </w:rPr>
        <w:t>360 °</w:t>
      </w:r>
      <w:proofErr w:type="gramEnd"/>
      <w:r w:rsidR="00C12AC9" w:rsidRPr="00A81FD6">
        <w:rPr>
          <w:rStyle w:val="tlid-translation"/>
          <w:rFonts w:ascii="Roboto" w:hAnsi="Roboto"/>
          <w:color w:val="000000" w:themeColor="text1"/>
        </w:rPr>
        <w:t xml:space="preserve"> medurs över handflatan. Börja 10 - 15 cm från handflatan och avsluta på handflata</w:t>
      </w:r>
      <w:r w:rsidR="00C12AC9" w:rsidRPr="00A81FD6">
        <w:rPr>
          <w:rFonts w:ascii="Roboto" w:hAnsi="Roboto"/>
          <w:color w:val="000000" w:themeColor="text1"/>
        </w:rPr>
        <w:br/>
      </w:r>
      <w:r w:rsidR="00C12AC9" w:rsidRPr="00A81FD6">
        <w:rPr>
          <w:rStyle w:val="tlid-translation"/>
          <w:rFonts w:ascii="Roboto" w:hAnsi="Roboto"/>
          <w:color w:val="000000" w:themeColor="text1"/>
        </w:rPr>
        <w:t>b Gör ett "kors" -skylt över handflatan</w:t>
      </w:r>
      <w:r w:rsidR="00C12AC9" w:rsidRPr="00A81FD6">
        <w:rPr>
          <w:rFonts w:ascii="Roboto" w:hAnsi="Roboto"/>
          <w:color w:val="000000" w:themeColor="text1"/>
        </w:rPr>
        <w:br/>
      </w:r>
      <w:r w:rsidR="00C12AC9" w:rsidRPr="00A81FD6">
        <w:rPr>
          <w:rStyle w:val="tlid-translation"/>
          <w:rFonts w:ascii="Roboto" w:hAnsi="Roboto"/>
          <w:color w:val="000000" w:themeColor="text1"/>
        </w:rPr>
        <w:t xml:space="preserve">c Gör medsolscirklar över varje handflata för att återställa det normala energiflödet genom </w:t>
      </w:r>
      <w:proofErr w:type="spellStart"/>
      <w:r w:rsidR="00C12AC9" w:rsidRPr="00A81FD6">
        <w:rPr>
          <w:rStyle w:val="tlid-translation"/>
          <w:rFonts w:ascii="Roboto" w:hAnsi="Roboto"/>
          <w:color w:val="000000" w:themeColor="text1"/>
        </w:rPr>
        <w:t>palmchakraerna</w:t>
      </w:r>
      <w:proofErr w:type="spellEnd"/>
      <w:r w:rsidR="00C12AC9" w:rsidRPr="00A81FD6">
        <w:rPr>
          <w:rFonts w:ascii="Roboto" w:hAnsi="Roboto"/>
          <w:color w:val="000000" w:themeColor="text1"/>
        </w:rPr>
        <w:br/>
      </w:r>
      <w:r w:rsidR="00C12AC9" w:rsidRPr="00A81FD6">
        <w:rPr>
          <w:rStyle w:val="tlid-translation"/>
          <w:rFonts w:ascii="Roboto" w:hAnsi="Roboto"/>
          <w:color w:val="000000" w:themeColor="text1"/>
        </w:rPr>
        <w:t>Stäng kanalens tredje öga</w:t>
      </w:r>
      <w:r w:rsidR="00C12AC9" w:rsidRPr="00A81FD6">
        <w:rPr>
          <w:rFonts w:ascii="Roboto" w:hAnsi="Roboto"/>
          <w:color w:val="000000" w:themeColor="text1"/>
        </w:rPr>
        <w:br/>
      </w:r>
      <w:r w:rsidR="00C12AC9" w:rsidRPr="00A81FD6">
        <w:rPr>
          <w:rStyle w:val="tlid-translation"/>
          <w:rFonts w:ascii="Roboto" w:hAnsi="Roboto"/>
          <w:color w:val="000000" w:themeColor="text1"/>
        </w:rPr>
        <w:t>a Gör ett "kors" -tecken över det tredje ögat</w:t>
      </w:r>
      <w:r w:rsidR="00C12AC9" w:rsidRPr="00A81FD6">
        <w:rPr>
          <w:rFonts w:ascii="Roboto" w:hAnsi="Roboto"/>
          <w:color w:val="000000" w:themeColor="text1"/>
        </w:rPr>
        <w:br/>
      </w:r>
      <w:r w:rsidR="00C12AC9" w:rsidRPr="00A81FD6">
        <w:rPr>
          <w:rStyle w:val="tlid-translation"/>
          <w:rFonts w:ascii="Roboto" w:hAnsi="Roboto"/>
          <w:color w:val="000000" w:themeColor="text1"/>
        </w:rPr>
        <w:t>b Gör cirklar medurs över det tredje ögat för att återställa det normala energiflödet genom det tredje ögat</w:t>
      </w:r>
      <w:r w:rsidR="00C12AC9" w:rsidRPr="00A81FD6">
        <w:rPr>
          <w:rFonts w:ascii="Roboto" w:hAnsi="Roboto"/>
          <w:color w:val="000000" w:themeColor="text1"/>
        </w:rPr>
        <w:br/>
      </w:r>
      <w:r w:rsidR="00C12AC9" w:rsidRPr="00A81FD6">
        <w:rPr>
          <w:rStyle w:val="tlid-translation"/>
          <w:rFonts w:ascii="Roboto" w:hAnsi="Roboto"/>
          <w:color w:val="000000" w:themeColor="text1"/>
        </w:rPr>
        <w:t xml:space="preserve">Stäng känsla </w:t>
      </w:r>
      <w:proofErr w:type="gramStart"/>
      <w:r w:rsidR="00C12AC9" w:rsidRPr="00A81FD6">
        <w:rPr>
          <w:rStyle w:val="tlid-translation"/>
          <w:rFonts w:ascii="Roboto" w:hAnsi="Roboto"/>
          <w:color w:val="000000" w:themeColor="text1"/>
        </w:rPr>
        <w:t>mitt</w:t>
      </w:r>
      <w:proofErr w:type="gramEnd"/>
      <w:r w:rsidR="00C12AC9" w:rsidRPr="00A81FD6">
        <w:rPr>
          <w:rStyle w:val="tlid-translation"/>
          <w:rFonts w:ascii="Roboto" w:hAnsi="Roboto"/>
          <w:color w:val="000000" w:themeColor="text1"/>
        </w:rPr>
        <w:t xml:space="preserve"> kanal</w:t>
      </w:r>
      <w:r w:rsidR="00C12AC9" w:rsidRPr="00A81FD6">
        <w:rPr>
          <w:rFonts w:ascii="Roboto" w:hAnsi="Roboto"/>
          <w:color w:val="000000" w:themeColor="text1"/>
        </w:rPr>
        <w:br/>
      </w:r>
      <w:r w:rsidR="00C12AC9" w:rsidRPr="00A81FD6">
        <w:rPr>
          <w:rStyle w:val="tlid-translation"/>
          <w:rFonts w:ascii="Roboto" w:hAnsi="Roboto"/>
          <w:color w:val="000000" w:themeColor="text1"/>
        </w:rPr>
        <w:t>a Gör en "L" -form med tummen och fingrarna på varje hand</w:t>
      </w:r>
      <w:r w:rsidR="00C12AC9" w:rsidRPr="00A81FD6">
        <w:rPr>
          <w:rFonts w:ascii="Roboto" w:hAnsi="Roboto"/>
          <w:color w:val="000000" w:themeColor="text1"/>
        </w:rPr>
        <w:br/>
      </w:r>
      <w:r w:rsidR="00C12AC9" w:rsidRPr="00A81FD6">
        <w:rPr>
          <w:rStyle w:val="tlid-translation"/>
          <w:rFonts w:ascii="Roboto" w:hAnsi="Roboto"/>
          <w:color w:val="000000" w:themeColor="text1"/>
        </w:rPr>
        <w:t>b Håll händerna isär, bredare än midjan</w:t>
      </w:r>
      <w:r w:rsidR="00C12AC9" w:rsidRPr="00A81FD6">
        <w:rPr>
          <w:rFonts w:ascii="Roboto" w:hAnsi="Roboto"/>
          <w:color w:val="000000" w:themeColor="text1"/>
        </w:rPr>
        <w:br/>
      </w:r>
      <w:r w:rsidR="00C12AC9" w:rsidRPr="00A81FD6">
        <w:rPr>
          <w:rStyle w:val="tlid-translation"/>
          <w:rFonts w:ascii="Roboto" w:hAnsi="Roboto"/>
          <w:color w:val="000000" w:themeColor="text1"/>
        </w:rPr>
        <w:t xml:space="preserve">c Skjut vänster hand över höger hand framför </w:t>
      </w:r>
      <w:proofErr w:type="spellStart"/>
      <w:r w:rsidR="00C12AC9" w:rsidRPr="00A81FD6">
        <w:rPr>
          <w:rStyle w:val="tlid-translation"/>
          <w:rFonts w:ascii="Roboto" w:hAnsi="Roboto"/>
          <w:color w:val="000000" w:themeColor="text1"/>
        </w:rPr>
        <w:t>känslecentret</w:t>
      </w:r>
      <w:proofErr w:type="spellEnd"/>
      <w:r w:rsidR="00C12AC9" w:rsidRPr="00A81FD6">
        <w:rPr>
          <w:rStyle w:val="tlid-translation"/>
          <w:rFonts w:ascii="Roboto" w:hAnsi="Roboto"/>
          <w:color w:val="000000" w:themeColor="text1"/>
        </w:rPr>
        <w:t xml:space="preserve"> tills det inte finns något gap genom dina händer. Detta stänger </w:t>
      </w:r>
      <w:proofErr w:type="spellStart"/>
      <w:r w:rsidR="00C12AC9" w:rsidRPr="00A81FD6">
        <w:rPr>
          <w:rStyle w:val="tlid-translation"/>
          <w:rFonts w:ascii="Roboto" w:hAnsi="Roboto"/>
          <w:color w:val="000000" w:themeColor="text1"/>
        </w:rPr>
        <w:t>känslecentrumet</w:t>
      </w:r>
      <w:proofErr w:type="spellEnd"/>
      <w:r w:rsidR="00C12AC9" w:rsidRPr="00A81FD6">
        <w:rPr>
          <w:rFonts w:ascii="Roboto" w:hAnsi="Roboto"/>
          <w:color w:val="000000" w:themeColor="text1"/>
        </w:rPr>
        <w:br/>
      </w:r>
      <w:r w:rsidR="00C12AC9" w:rsidRPr="00A81FD6">
        <w:rPr>
          <w:rStyle w:val="tlid-translation"/>
          <w:rFonts w:ascii="Roboto" w:hAnsi="Roboto"/>
          <w:color w:val="000000" w:themeColor="text1"/>
        </w:rPr>
        <w:t>d Skjut nu din vänstra hand tillbaka tills det är ett litet gap mellan dina händer.</w:t>
      </w:r>
      <w:r w:rsidR="00C12AC9" w:rsidRPr="00A81FD6">
        <w:rPr>
          <w:rFonts w:ascii="Roboto" w:hAnsi="Roboto"/>
          <w:color w:val="000000" w:themeColor="text1"/>
        </w:rPr>
        <w:br/>
      </w:r>
      <w:r w:rsidR="00C12AC9" w:rsidRPr="00A81FD6">
        <w:rPr>
          <w:rStyle w:val="tlid-translation"/>
          <w:rFonts w:ascii="Roboto" w:hAnsi="Roboto"/>
          <w:color w:val="000000" w:themeColor="text1"/>
        </w:rPr>
        <w:t xml:space="preserve">e Tryck på </w:t>
      </w:r>
      <w:proofErr w:type="spellStart"/>
      <w:r w:rsidR="00C12AC9" w:rsidRPr="00A81FD6">
        <w:rPr>
          <w:rStyle w:val="tlid-translation"/>
          <w:rFonts w:ascii="Roboto" w:hAnsi="Roboto"/>
          <w:color w:val="000000" w:themeColor="text1"/>
        </w:rPr>
        <w:t>känslecentrumets</w:t>
      </w:r>
      <w:proofErr w:type="spellEnd"/>
      <w:r w:rsidR="00C12AC9" w:rsidRPr="00A81FD6">
        <w:rPr>
          <w:rStyle w:val="tlid-translation"/>
          <w:rFonts w:ascii="Roboto" w:hAnsi="Roboto"/>
          <w:color w:val="000000" w:themeColor="text1"/>
        </w:rPr>
        <w:t xml:space="preserve"> övre och nedre sida samtidigt och tryck sedan på vänster och höger sida av </w:t>
      </w:r>
      <w:proofErr w:type="spellStart"/>
      <w:r w:rsidR="00C12AC9" w:rsidRPr="00A81FD6">
        <w:rPr>
          <w:rStyle w:val="tlid-translation"/>
          <w:rFonts w:ascii="Roboto" w:hAnsi="Roboto"/>
          <w:color w:val="000000" w:themeColor="text1"/>
        </w:rPr>
        <w:t>känslecentret</w:t>
      </w:r>
      <w:proofErr w:type="spellEnd"/>
      <w:r w:rsidR="00C12AC9" w:rsidRPr="00A81FD6">
        <w:rPr>
          <w:rStyle w:val="tlid-translation"/>
          <w:rFonts w:ascii="Roboto" w:hAnsi="Roboto"/>
          <w:color w:val="000000" w:themeColor="text1"/>
        </w:rPr>
        <w:t xml:space="preserve"> samtidigt. Stegen (d) och (e) återställer det normala energiflödet genom </w:t>
      </w:r>
      <w:proofErr w:type="spellStart"/>
      <w:r w:rsidR="00C12AC9" w:rsidRPr="00A81FD6">
        <w:rPr>
          <w:rStyle w:val="tlid-translation"/>
          <w:rFonts w:ascii="Roboto" w:hAnsi="Roboto"/>
          <w:color w:val="000000" w:themeColor="text1"/>
        </w:rPr>
        <w:t>känslecentret</w:t>
      </w:r>
      <w:proofErr w:type="spellEnd"/>
      <w:r w:rsidR="00C12AC9" w:rsidRPr="00A81FD6">
        <w:rPr>
          <w:rFonts w:ascii="Roboto" w:hAnsi="Roboto"/>
          <w:color w:val="000000" w:themeColor="text1"/>
        </w:rPr>
        <w:br/>
      </w:r>
      <w:r w:rsidR="00C12AC9" w:rsidRPr="00A81FD6">
        <w:rPr>
          <w:rStyle w:val="tlid-translation"/>
          <w:rFonts w:ascii="Roboto" w:hAnsi="Roboto"/>
          <w:color w:val="000000" w:themeColor="text1"/>
        </w:rPr>
        <w:t>2. Rensa och skydda</w:t>
      </w:r>
      <w:r w:rsidR="00C12AC9" w:rsidRPr="00A81FD6">
        <w:rPr>
          <w:rFonts w:ascii="Roboto" w:hAnsi="Roboto"/>
          <w:color w:val="000000" w:themeColor="text1"/>
        </w:rPr>
        <w:br/>
      </w:r>
      <w:r w:rsidR="00C12AC9" w:rsidRPr="00A81FD6">
        <w:rPr>
          <w:rStyle w:val="tlid-translation"/>
          <w:rFonts w:ascii="Roboto" w:hAnsi="Roboto"/>
          <w:color w:val="000000" w:themeColor="text1"/>
        </w:rPr>
        <w:t>Steg</w:t>
      </w:r>
      <w:r w:rsidR="00C12AC9" w:rsidRPr="00A81FD6">
        <w:rPr>
          <w:rFonts w:ascii="Roboto" w:hAnsi="Roboto"/>
          <w:color w:val="000000" w:themeColor="text1"/>
        </w:rPr>
        <w:br/>
      </w:r>
      <w:r w:rsidR="00C12AC9" w:rsidRPr="00A81FD6">
        <w:rPr>
          <w:rStyle w:val="tlid-translation"/>
          <w:rFonts w:ascii="Roboto" w:hAnsi="Roboto"/>
          <w:color w:val="000000" w:themeColor="text1"/>
        </w:rPr>
        <w:t>Rensa och skydda dig igen</w:t>
      </w:r>
      <w:r w:rsidR="00C12AC9" w:rsidRPr="00A81FD6">
        <w:rPr>
          <w:rFonts w:ascii="Roboto" w:hAnsi="Roboto"/>
          <w:color w:val="000000" w:themeColor="text1"/>
        </w:rPr>
        <w:br/>
      </w:r>
      <w:r w:rsidR="00C12AC9" w:rsidRPr="00A81FD6">
        <w:rPr>
          <w:rStyle w:val="tlid-translation"/>
          <w:rFonts w:ascii="Roboto" w:hAnsi="Roboto"/>
          <w:color w:val="000000" w:themeColor="text1"/>
        </w:rPr>
        <w:t>C. Arbetsområde</w:t>
      </w:r>
      <w:r w:rsidR="00C12AC9" w:rsidRPr="00A81FD6">
        <w:rPr>
          <w:rFonts w:ascii="Roboto" w:hAnsi="Roboto"/>
          <w:color w:val="000000" w:themeColor="text1"/>
        </w:rPr>
        <w:br/>
      </w:r>
      <w:r w:rsidR="00C12AC9" w:rsidRPr="00A81FD6">
        <w:rPr>
          <w:rStyle w:val="tlid-translation"/>
          <w:rFonts w:ascii="Roboto" w:hAnsi="Roboto"/>
          <w:color w:val="000000" w:themeColor="text1"/>
        </w:rPr>
        <w:t>Bakgrundsinformation</w:t>
      </w:r>
      <w:r w:rsidR="00C12AC9" w:rsidRPr="00A81FD6">
        <w:rPr>
          <w:rFonts w:ascii="Roboto" w:hAnsi="Roboto"/>
          <w:color w:val="000000" w:themeColor="text1"/>
        </w:rPr>
        <w:br/>
      </w:r>
      <w:r w:rsidR="00C12AC9" w:rsidRPr="00A81FD6">
        <w:rPr>
          <w:rStyle w:val="tlid-translation"/>
          <w:rFonts w:ascii="Roboto" w:hAnsi="Roboto"/>
          <w:color w:val="000000" w:themeColor="text1"/>
        </w:rPr>
        <w:t xml:space="preserve">Ta bort delade, hålla </w:t>
      </w:r>
      <w:proofErr w:type="gramStart"/>
      <w:r w:rsidR="00C12AC9" w:rsidRPr="00A81FD6">
        <w:rPr>
          <w:rStyle w:val="tlid-translation"/>
          <w:rFonts w:ascii="Roboto" w:hAnsi="Roboto"/>
          <w:color w:val="000000" w:themeColor="text1"/>
        </w:rPr>
        <w:t>personliga skyddsenergi</w:t>
      </w:r>
      <w:proofErr w:type="gramEnd"/>
      <w:r w:rsidR="00C12AC9" w:rsidRPr="00A81FD6">
        <w:rPr>
          <w:rStyle w:val="tlid-translation"/>
          <w:rFonts w:ascii="Roboto" w:hAnsi="Roboto"/>
          <w:color w:val="000000" w:themeColor="text1"/>
        </w:rPr>
        <w:t xml:space="preserve"> skal</w:t>
      </w:r>
      <w:r w:rsidR="00C12AC9" w:rsidRPr="00A81FD6">
        <w:rPr>
          <w:rFonts w:ascii="Roboto" w:hAnsi="Roboto"/>
          <w:color w:val="000000" w:themeColor="text1"/>
        </w:rPr>
        <w:br/>
      </w:r>
      <w:r w:rsidR="00C12AC9" w:rsidRPr="00A81FD6">
        <w:rPr>
          <w:rStyle w:val="tlid-translation"/>
          <w:rFonts w:ascii="Roboto" w:hAnsi="Roboto"/>
          <w:color w:val="000000" w:themeColor="text1"/>
        </w:rPr>
        <w:t>Ta bort skyddande energisnäckor från delade arbetsområden, till exempel kontor; annars kan alla som använder området få tillgång till din personliga energi. Lämna skyddsenergi skal runt personliga områden, till exempel ditt hem. De bidrar till ditt skydd. Det är en bra idé att hålla dina personliga områden, till exempel ditt hem, i permanenta skyddande energiskal.</w:t>
      </w:r>
      <w:r w:rsidR="00C12AC9" w:rsidRPr="00A81FD6">
        <w:rPr>
          <w:rFonts w:ascii="Roboto" w:hAnsi="Roboto"/>
          <w:color w:val="000000" w:themeColor="text1"/>
        </w:rPr>
        <w:br/>
      </w:r>
      <w:r w:rsidR="00C12AC9" w:rsidRPr="00A81FD6">
        <w:rPr>
          <w:rStyle w:val="tlid-translation"/>
          <w:rFonts w:ascii="Roboto" w:hAnsi="Roboto"/>
          <w:color w:val="000000" w:themeColor="text1"/>
        </w:rPr>
        <w:t>Procedur</w:t>
      </w:r>
      <w:r w:rsidR="00C12AC9" w:rsidRPr="00A81FD6">
        <w:rPr>
          <w:rFonts w:ascii="Roboto" w:hAnsi="Roboto"/>
          <w:color w:val="000000" w:themeColor="text1"/>
        </w:rPr>
        <w:br/>
      </w:r>
      <w:r w:rsidR="00C12AC9" w:rsidRPr="00A81FD6">
        <w:rPr>
          <w:rStyle w:val="tlid-translation"/>
          <w:rFonts w:ascii="Roboto" w:hAnsi="Roboto"/>
          <w:color w:val="000000" w:themeColor="text1"/>
        </w:rPr>
        <w:t>• Ta bort skyddsenergi skal och tätningar från arbetsområdet</w:t>
      </w:r>
      <w:r w:rsidR="00C12AC9" w:rsidRPr="00A81FD6">
        <w:rPr>
          <w:rFonts w:ascii="Roboto" w:hAnsi="Roboto"/>
          <w:color w:val="000000" w:themeColor="text1"/>
        </w:rPr>
        <w:br/>
      </w:r>
      <w:r w:rsidR="00C12AC9" w:rsidRPr="00A81FD6">
        <w:rPr>
          <w:rStyle w:val="tlid-translation"/>
          <w:rFonts w:ascii="Roboto" w:hAnsi="Roboto"/>
          <w:color w:val="000000" w:themeColor="text1"/>
        </w:rPr>
        <w:t>Det är inte nödvändigt att ta bort varje koncentrisk skyddsenergi och täta separat; alla kan tas bort som en grupp.</w:t>
      </w:r>
      <w:r w:rsidR="00C12AC9" w:rsidRPr="00A81FD6">
        <w:rPr>
          <w:rFonts w:ascii="Roboto" w:hAnsi="Roboto"/>
          <w:color w:val="000000" w:themeColor="text1"/>
        </w:rPr>
        <w:br/>
      </w:r>
      <w:r w:rsidR="00C12AC9" w:rsidRPr="00A81FD6">
        <w:rPr>
          <w:rStyle w:val="tlid-translation"/>
          <w:rFonts w:ascii="Roboto" w:hAnsi="Roboto"/>
          <w:color w:val="000000" w:themeColor="text1"/>
        </w:rPr>
        <w:t>Steg</w:t>
      </w:r>
      <w:r w:rsidR="00C12AC9" w:rsidRPr="00A81FD6">
        <w:rPr>
          <w:rFonts w:ascii="Roboto" w:hAnsi="Roboto"/>
          <w:color w:val="000000" w:themeColor="text1"/>
        </w:rPr>
        <w:br/>
      </w:r>
      <w:r w:rsidR="00C12AC9" w:rsidRPr="00A81FD6">
        <w:rPr>
          <w:rStyle w:val="tlid-translation"/>
          <w:rFonts w:ascii="Roboto" w:hAnsi="Roboto"/>
          <w:color w:val="000000" w:themeColor="text1"/>
        </w:rPr>
        <w:t>a Gör en knytnäve med varje hand. Sätt knytnävarna på bröstet och lås den tredje, fjärde och femte knocken</w:t>
      </w:r>
      <w:r w:rsidR="00C12AC9" w:rsidRPr="00A81FD6">
        <w:rPr>
          <w:rFonts w:ascii="Roboto" w:hAnsi="Roboto"/>
          <w:color w:val="000000" w:themeColor="text1"/>
        </w:rPr>
        <w:br/>
      </w:r>
      <w:r w:rsidR="00C12AC9" w:rsidRPr="00A81FD6">
        <w:rPr>
          <w:rStyle w:val="tlid-translation"/>
          <w:rFonts w:ascii="Roboto" w:hAnsi="Roboto"/>
          <w:color w:val="000000" w:themeColor="text1"/>
        </w:rPr>
        <w:t xml:space="preserve">b Rulla fingrarna på varje hand så att den vänstra handen är på baksidan av höger hand och handflatorna vetter mot din </w:t>
      </w:r>
      <w:proofErr w:type="spellStart"/>
      <w:r w:rsidR="00C12AC9" w:rsidRPr="00A81FD6">
        <w:rPr>
          <w:rStyle w:val="tlid-translation"/>
          <w:rFonts w:ascii="Roboto" w:hAnsi="Roboto"/>
          <w:color w:val="000000" w:themeColor="text1"/>
        </w:rPr>
        <w:t>solplexus</w:t>
      </w:r>
      <w:proofErr w:type="spellEnd"/>
      <w:r w:rsidR="00C12AC9" w:rsidRPr="00A81FD6">
        <w:rPr>
          <w:rStyle w:val="tlid-translation"/>
          <w:rFonts w:ascii="Roboto" w:hAnsi="Roboto"/>
          <w:color w:val="000000" w:themeColor="text1"/>
        </w:rPr>
        <w:t>.</w:t>
      </w:r>
      <w:r w:rsidR="000A72C1" w:rsidRPr="00A81FD6">
        <w:rPr>
          <w:rStyle w:val="tlid-translation"/>
          <w:rFonts w:ascii="Roboto" w:hAnsi="Roboto"/>
          <w:color w:val="000000" w:themeColor="text1"/>
        </w:rPr>
        <w:br/>
        <w:t>Detta tar bort tätningarna</w:t>
      </w:r>
      <w:r w:rsidR="000A72C1" w:rsidRPr="00A81FD6">
        <w:rPr>
          <w:rStyle w:val="tlid-translation"/>
          <w:rFonts w:ascii="Roboto" w:hAnsi="Roboto"/>
          <w:color w:val="000000" w:themeColor="text1"/>
        </w:rPr>
        <w:br/>
        <w:t>c Flytta händerna till midjehöjd, axelbredd isär, med handflatorna uppåt. Visualisera händerna som går till kanten av det yttre skyddsenergi skalet</w:t>
      </w:r>
      <w:r w:rsidR="000A72C1" w:rsidRPr="00A81FD6">
        <w:rPr>
          <w:rFonts w:ascii="Roboto" w:hAnsi="Roboto"/>
          <w:color w:val="000000" w:themeColor="text1"/>
        </w:rPr>
        <w:br/>
      </w:r>
      <w:r w:rsidR="000A72C1" w:rsidRPr="00A81FD6">
        <w:rPr>
          <w:rStyle w:val="tlid-translation"/>
          <w:rFonts w:ascii="Roboto" w:hAnsi="Roboto"/>
          <w:color w:val="000000" w:themeColor="text1"/>
        </w:rPr>
        <w:t xml:space="preserve">d Vik dina armar så att din vänstra hand är på din högra hand, 10 - 15 cm framför ditt </w:t>
      </w:r>
      <w:proofErr w:type="spellStart"/>
      <w:r w:rsidR="000A72C1" w:rsidRPr="00A81FD6">
        <w:rPr>
          <w:rStyle w:val="tlid-translation"/>
          <w:rFonts w:ascii="Roboto" w:hAnsi="Roboto"/>
          <w:color w:val="000000" w:themeColor="text1"/>
        </w:rPr>
        <w:t>känslecentrum</w:t>
      </w:r>
      <w:proofErr w:type="spellEnd"/>
      <w:r w:rsidR="000A72C1" w:rsidRPr="00A81FD6">
        <w:rPr>
          <w:rStyle w:val="tlid-translation"/>
          <w:rFonts w:ascii="Roboto" w:hAnsi="Roboto"/>
          <w:color w:val="000000" w:themeColor="text1"/>
        </w:rPr>
        <w:t>. Detta avlägsnar skyddskraven</w:t>
      </w:r>
      <w:r w:rsidR="000A72C1" w:rsidRPr="00A81FD6">
        <w:rPr>
          <w:rFonts w:ascii="Roboto" w:hAnsi="Roboto"/>
          <w:color w:val="000000" w:themeColor="text1"/>
        </w:rPr>
        <w:br/>
      </w:r>
      <w:r w:rsidR="000A72C1" w:rsidRPr="00A81FD6">
        <w:rPr>
          <w:rStyle w:val="tlid-translation"/>
          <w:rFonts w:ascii="Roboto" w:hAnsi="Roboto"/>
          <w:color w:val="000000" w:themeColor="text1"/>
        </w:rPr>
        <w:t>3. Kopior</w:t>
      </w:r>
      <w:r w:rsidR="000A72C1" w:rsidRPr="00A81FD6">
        <w:rPr>
          <w:rFonts w:ascii="Roboto" w:hAnsi="Roboto"/>
          <w:color w:val="000000" w:themeColor="text1"/>
        </w:rPr>
        <w:br/>
      </w:r>
      <w:r w:rsidR="000A72C1" w:rsidRPr="00A81FD6">
        <w:rPr>
          <w:rStyle w:val="tlid-translation"/>
          <w:rFonts w:ascii="Roboto" w:hAnsi="Roboto"/>
          <w:color w:val="000000" w:themeColor="text1"/>
        </w:rPr>
        <w:t>En kopia är en energisk kopia av det eteriska mönstret för någon del av aura eller fysisk kropp. Tanken är att kopian efterliknar exakt strukturen, funktionen och beteendet hos det specifika eteriska mönstret.</w:t>
      </w:r>
      <w:r w:rsidR="000A72C1" w:rsidRPr="00A81FD6">
        <w:rPr>
          <w:rFonts w:ascii="Roboto" w:hAnsi="Roboto"/>
          <w:color w:val="000000" w:themeColor="text1"/>
        </w:rPr>
        <w:br/>
      </w:r>
      <w:r w:rsidR="000A72C1" w:rsidRPr="00A81FD6">
        <w:rPr>
          <w:rStyle w:val="tlid-translation"/>
          <w:rFonts w:ascii="Roboto" w:hAnsi="Roboto"/>
          <w:color w:val="000000" w:themeColor="text1"/>
        </w:rPr>
        <w:t xml:space="preserve">En kopia fungerar som en mall för reparation. Utövaren skapar kopian och reparerar sedan den som om de reparerar det verkliga eteriska mönstret. Det eteriska mönstret emulerar sedan kopian när </w:t>
      </w:r>
      <w:r w:rsidR="000A72C1" w:rsidRPr="00A81FD6">
        <w:rPr>
          <w:rStyle w:val="tlid-translation"/>
          <w:rFonts w:ascii="Roboto" w:hAnsi="Roboto"/>
          <w:color w:val="000000" w:themeColor="text1"/>
        </w:rPr>
        <w:lastRenderedPageBreak/>
        <w:t>kopian läggs i aura.</w:t>
      </w:r>
      <w:r w:rsidR="000A72C1" w:rsidRPr="00A81FD6">
        <w:rPr>
          <w:rFonts w:ascii="Roboto" w:hAnsi="Roboto"/>
          <w:color w:val="000000" w:themeColor="text1"/>
        </w:rPr>
        <w:br/>
      </w:r>
      <w:r w:rsidR="000A72C1" w:rsidRPr="00A81FD6">
        <w:rPr>
          <w:rStyle w:val="tlid-translation"/>
          <w:rFonts w:ascii="Roboto" w:hAnsi="Roboto"/>
          <w:color w:val="000000" w:themeColor="text1"/>
        </w:rPr>
        <w:t xml:space="preserve">Kopior har tre egenskaper som gör det "hands-off" tillvägagångssättet för den </w:t>
      </w:r>
      <w:proofErr w:type="spellStart"/>
      <w:r w:rsidR="000A72C1" w:rsidRPr="00A81FD6">
        <w:rPr>
          <w:rStyle w:val="tlid-translation"/>
          <w:rFonts w:ascii="Roboto" w:hAnsi="Roboto"/>
          <w:color w:val="000000" w:themeColor="text1"/>
        </w:rPr>
        <w:t>eplangetiska</w:t>
      </w:r>
      <w:proofErr w:type="spellEnd"/>
      <w:r w:rsidR="000A72C1" w:rsidRPr="00A81FD6">
        <w:rPr>
          <w:rStyle w:val="tlid-translation"/>
          <w:rFonts w:ascii="Roboto" w:hAnsi="Roboto"/>
          <w:color w:val="000000" w:themeColor="text1"/>
        </w:rPr>
        <w:t xml:space="preserve"> interaktionen genomförbar. Den första är mångsidighet. Alla delar av aura eller fysisk kropp kan kopieras. Den andra är storleksändring. En kopia justerar automatiskt storleken så att den passar utövaren att arbeta med. Den tredje är portabilitet. Kopian kan flyttas till en position så att utövarens händer inte rör vid den fysiska kroppen hos klienten.</w:t>
      </w:r>
      <w:r w:rsidR="000A72C1" w:rsidRPr="00A81FD6">
        <w:rPr>
          <w:rFonts w:ascii="Roboto" w:hAnsi="Roboto"/>
          <w:color w:val="000000" w:themeColor="text1"/>
        </w:rPr>
        <w:br/>
      </w:r>
      <w:r w:rsidR="000A72C1" w:rsidRPr="00A81FD6">
        <w:rPr>
          <w:rStyle w:val="tlid-translation"/>
          <w:rFonts w:ascii="Roboto" w:hAnsi="Roboto"/>
          <w:color w:val="000000" w:themeColor="text1"/>
        </w:rPr>
        <w:t>Kopian tvingas inte på klientens aura; istället erbjuds det som ett möjligt alternativ för reparation. Aura avvisar kopian om den är mindre balanserad än det ursprungliga eteriska mönstret. Om aura accepterar kopian utförs emuleringsprocessen av reparationsrytmerna. På detta sätt respekterar kopieringsidén idéerna om interaktion och självhelande.</w:t>
      </w:r>
      <w:r w:rsidR="000A72C1" w:rsidRPr="00A81FD6">
        <w:rPr>
          <w:rFonts w:ascii="Roboto" w:hAnsi="Roboto"/>
          <w:color w:val="000000" w:themeColor="text1"/>
        </w:rPr>
        <w:br/>
      </w:r>
      <w:r w:rsidR="000A72C1" w:rsidRPr="00A81FD6">
        <w:rPr>
          <w:rStyle w:val="tlid-translation"/>
          <w:rFonts w:ascii="Roboto" w:hAnsi="Roboto"/>
          <w:color w:val="000000" w:themeColor="text1"/>
        </w:rPr>
        <w:t xml:space="preserve">Kopior är viktiga för att arbeta "hands-off" med den fysiska kroppen under den </w:t>
      </w:r>
      <w:proofErr w:type="spellStart"/>
      <w:r w:rsidR="000A72C1" w:rsidRPr="00A81FD6">
        <w:rPr>
          <w:rStyle w:val="tlid-translation"/>
          <w:rFonts w:ascii="Roboto" w:hAnsi="Roboto"/>
          <w:color w:val="000000" w:themeColor="text1"/>
        </w:rPr>
        <w:t>eplangetiska</w:t>
      </w:r>
      <w:proofErr w:type="spellEnd"/>
      <w:r w:rsidR="000A72C1" w:rsidRPr="00A81FD6">
        <w:rPr>
          <w:rStyle w:val="tlid-translation"/>
          <w:rFonts w:ascii="Roboto" w:hAnsi="Roboto"/>
          <w:color w:val="000000" w:themeColor="text1"/>
        </w:rPr>
        <w:t xml:space="preserve"> interaktionen.</w:t>
      </w:r>
      <w:r w:rsidR="000A72C1" w:rsidRPr="00A81FD6">
        <w:rPr>
          <w:rFonts w:ascii="Roboto" w:hAnsi="Roboto"/>
          <w:color w:val="000000" w:themeColor="text1"/>
        </w:rPr>
        <w:br/>
      </w:r>
      <w:r w:rsidR="000A72C1" w:rsidRPr="00A81FD6">
        <w:rPr>
          <w:rStyle w:val="tlid-translation"/>
          <w:rFonts w:ascii="Roboto" w:hAnsi="Roboto"/>
          <w:color w:val="000000" w:themeColor="text1"/>
        </w:rPr>
        <w:t>4. Indikatortester</w:t>
      </w:r>
      <w:r w:rsidR="000A72C1" w:rsidRPr="00A81FD6">
        <w:rPr>
          <w:rFonts w:ascii="Roboto" w:hAnsi="Roboto"/>
          <w:color w:val="000000" w:themeColor="text1"/>
        </w:rPr>
        <w:br/>
      </w:r>
      <w:r w:rsidR="000A72C1" w:rsidRPr="00A81FD6">
        <w:rPr>
          <w:rStyle w:val="tlid-translation"/>
          <w:rFonts w:ascii="Roboto" w:hAnsi="Roboto"/>
          <w:color w:val="000000" w:themeColor="text1"/>
        </w:rPr>
        <w:t>Tre tester för tre indikatorer beskrivs här. De är</w:t>
      </w:r>
      <w:r w:rsidR="000A72C1" w:rsidRPr="00A81FD6">
        <w:rPr>
          <w:rFonts w:ascii="Roboto" w:hAnsi="Roboto"/>
          <w:color w:val="000000" w:themeColor="text1"/>
        </w:rPr>
        <w:br/>
      </w:r>
      <w:r w:rsidR="000A72C1" w:rsidRPr="00A81FD6">
        <w:rPr>
          <w:rStyle w:val="tlid-translation"/>
          <w:rFonts w:ascii="Roboto" w:hAnsi="Roboto"/>
          <w:color w:val="000000" w:themeColor="text1"/>
        </w:rPr>
        <w:t>1. Kopiera</w:t>
      </w:r>
      <w:r w:rsidR="000A72C1" w:rsidRPr="00A81FD6">
        <w:rPr>
          <w:rFonts w:ascii="Roboto" w:hAnsi="Roboto"/>
          <w:color w:val="000000" w:themeColor="text1"/>
        </w:rPr>
        <w:br/>
      </w:r>
      <w:r w:rsidR="000A72C1" w:rsidRPr="00A81FD6">
        <w:rPr>
          <w:rStyle w:val="tlid-translation"/>
          <w:rFonts w:ascii="Roboto" w:hAnsi="Roboto"/>
          <w:color w:val="000000" w:themeColor="text1"/>
        </w:rPr>
        <w:t>1. Sann och verklig position</w:t>
      </w:r>
      <w:r w:rsidR="000A72C1" w:rsidRPr="00A81FD6">
        <w:rPr>
          <w:rFonts w:ascii="Roboto" w:hAnsi="Roboto"/>
          <w:color w:val="000000" w:themeColor="text1"/>
        </w:rPr>
        <w:br/>
      </w:r>
      <w:r w:rsidR="000A72C1" w:rsidRPr="00A81FD6">
        <w:rPr>
          <w:rStyle w:val="tlid-translation"/>
          <w:rFonts w:ascii="Roboto" w:hAnsi="Roboto"/>
          <w:color w:val="000000" w:themeColor="text1"/>
        </w:rPr>
        <w:t xml:space="preserve">3. </w:t>
      </w:r>
      <w:proofErr w:type="spellStart"/>
      <w:r w:rsidR="000A72C1" w:rsidRPr="00A81FD6">
        <w:rPr>
          <w:rStyle w:val="tlid-translation"/>
          <w:rFonts w:ascii="Roboto" w:hAnsi="Roboto"/>
          <w:color w:val="000000" w:themeColor="text1"/>
        </w:rPr>
        <w:t>Crab</w:t>
      </w:r>
      <w:proofErr w:type="spellEnd"/>
      <w:r w:rsidR="000A72C1" w:rsidRPr="00A81FD6">
        <w:rPr>
          <w:rStyle w:val="tlid-translation"/>
          <w:rFonts w:ascii="Roboto" w:hAnsi="Roboto"/>
          <w:color w:val="000000" w:themeColor="text1"/>
        </w:rPr>
        <w:t xml:space="preserve"> </w:t>
      </w:r>
      <w:proofErr w:type="spellStart"/>
      <w:r w:rsidR="000A72C1" w:rsidRPr="00A81FD6">
        <w:rPr>
          <w:rStyle w:val="tlid-translation"/>
          <w:rFonts w:ascii="Roboto" w:hAnsi="Roboto"/>
          <w:color w:val="000000" w:themeColor="text1"/>
        </w:rPr>
        <w:t>claw</w:t>
      </w:r>
      <w:proofErr w:type="spellEnd"/>
      <w:r w:rsidR="000A72C1" w:rsidRPr="00A81FD6">
        <w:rPr>
          <w:rFonts w:ascii="Roboto" w:hAnsi="Roboto"/>
          <w:color w:val="000000" w:themeColor="text1"/>
        </w:rPr>
        <w:br/>
      </w:r>
      <w:r w:rsidR="000A72C1" w:rsidRPr="00A81FD6">
        <w:rPr>
          <w:rStyle w:val="tlid-translation"/>
          <w:rFonts w:ascii="Roboto" w:hAnsi="Roboto"/>
          <w:color w:val="000000" w:themeColor="text1"/>
        </w:rPr>
        <w:t>1. Kopiera</w:t>
      </w:r>
      <w:r w:rsidR="000A72C1" w:rsidRPr="00A81FD6">
        <w:rPr>
          <w:rFonts w:ascii="Roboto" w:hAnsi="Roboto"/>
          <w:color w:val="000000" w:themeColor="text1"/>
        </w:rPr>
        <w:br/>
      </w:r>
      <w:r w:rsidR="000A72C1" w:rsidRPr="00A81FD6">
        <w:rPr>
          <w:rStyle w:val="tlid-translation"/>
          <w:rFonts w:ascii="Roboto" w:hAnsi="Roboto"/>
          <w:color w:val="000000" w:themeColor="text1"/>
        </w:rPr>
        <w:t>Kopior kan användas som ett indikatortest</w:t>
      </w:r>
      <w:r w:rsidR="000A72C1" w:rsidRPr="00A81FD6">
        <w:rPr>
          <w:rFonts w:ascii="Roboto" w:hAnsi="Roboto"/>
          <w:color w:val="000000" w:themeColor="text1"/>
        </w:rPr>
        <w:br/>
      </w:r>
      <w:r w:rsidR="000A72C1" w:rsidRPr="00A81FD6">
        <w:rPr>
          <w:rStyle w:val="tlid-translation"/>
          <w:rFonts w:ascii="Roboto" w:hAnsi="Roboto"/>
          <w:color w:val="000000" w:themeColor="text1"/>
        </w:rPr>
        <w:t>Steg</w:t>
      </w:r>
      <w:r w:rsidR="000A72C1" w:rsidRPr="00A81FD6">
        <w:rPr>
          <w:rFonts w:ascii="Roboto" w:hAnsi="Roboto"/>
          <w:color w:val="000000" w:themeColor="text1"/>
        </w:rPr>
        <w:br/>
      </w:r>
      <w:r w:rsidR="000A72C1" w:rsidRPr="00A81FD6">
        <w:rPr>
          <w:rStyle w:val="tlid-translation"/>
          <w:rFonts w:ascii="Roboto" w:hAnsi="Roboto"/>
          <w:color w:val="000000" w:themeColor="text1"/>
        </w:rPr>
        <w:t>a Lägg dina händer nära det eteriska mönstret du vill kopiera. Det finns två resultat</w:t>
      </w:r>
      <w:r w:rsidR="000A72C1" w:rsidRPr="00A81FD6">
        <w:rPr>
          <w:rFonts w:ascii="Roboto" w:hAnsi="Roboto"/>
          <w:color w:val="000000" w:themeColor="text1"/>
        </w:rPr>
        <w:br/>
      </w:r>
      <w:r w:rsidR="000A72C1" w:rsidRPr="00A81FD6">
        <w:rPr>
          <w:rStyle w:val="tlid-translation"/>
          <w:rFonts w:ascii="Roboto" w:hAnsi="Roboto"/>
          <w:color w:val="000000" w:themeColor="text1"/>
        </w:rPr>
        <w:t>• Kopian bildas inte i dina händer. Tekniken behövs inte</w:t>
      </w:r>
      <w:r w:rsidR="000A72C1" w:rsidRPr="00A81FD6">
        <w:rPr>
          <w:rFonts w:ascii="Roboto" w:hAnsi="Roboto"/>
          <w:color w:val="000000" w:themeColor="text1"/>
        </w:rPr>
        <w:br/>
      </w:r>
      <w:r w:rsidR="000A72C1" w:rsidRPr="00A81FD6">
        <w:rPr>
          <w:rStyle w:val="tlid-translation"/>
          <w:rFonts w:ascii="Roboto" w:hAnsi="Roboto"/>
          <w:color w:val="000000" w:themeColor="text1"/>
        </w:rPr>
        <w:t xml:space="preserve">• </w:t>
      </w:r>
      <w:proofErr w:type="spellStart"/>
      <w:r w:rsidR="000A72C1" w:rsidRPr="00A81FD6">
        <w:rPr>
          <w:rStyle w:val="tlid-translation"/>
          <w:rFonts w:ascii="Roboto" w:hAnsi="Roboto"/>
          <w:color w:val="000000" w:themeColor="text1"/>
        </w:rPr>
        <w:t>Kopieringsformulärerna</w:t>
      </w:r>
      <w:proofErr w:type="spellEnd"/>
      <w:r w:rsidR="000A72C1" w:rsidRPr="00A81FD6">
        <w:rPr>
          <w:rStyle w:val="tlid-translation"/>
          <w:rFonts w:ascii="Roboto" w:hAnsi="Roboto"/>
          <w:color w:val="000000" w:themeColor="text1"/>
        </w:rPr>
        <w:t xml:space="preserve"> i dina händer. Tekniken behövs,</w:t>
      </w:r>
      <w:r w:rsidR="000A72C1" w:rsidRPr="00A81FD6">
        <w:rPr>
          <w:rFonts w:ascii="Roboto" w:hAnsi="Roboto"/>
          <w:color w:val="000000" w:themeColor="text1"/>
        </w:rPr>
        <w:br/>
      </w:r>
      <w:r w:rsidR="000A72C1" w:rsidRPr="00A81FD6">
        <w:rPr>
          <w:rStyle w:val="tlid-translation"/>
          <w:rFonts w:ascii="Roboto" w:hAnsi="Roboto"/>
          <w:color w:val="000000" w:themeColor="text1"/>
        </w:rPr>
        <w:t>b Flytta kopian så att dina händer inte rör vid den fysiska kroppen när du utför tekniken</w:t>
      </w:r>
      <w:r w:rsidR="000A72C1" w:rsidRPr="00A81FD6">
        <w:rPr>
          <w:rFonts w:ascii="Roboto" w:hAnsi="Roboto"/>
          <w:color w:val="000000" w:themeColor="text1"/>
        </w:rPr>
        <w:br/>
      </w:r>
      <w:r w:rsidR="000A72C1" w:rsidRPr="00A81FD6">
        <w:rPr>
          <w:rStyle w:val="tlid-translation"/>
          <w:rFonts w:ascii="Roboto" w:hAnsi="Roboto"/>
          <w:color w:val="000000" w:themeColor="text1"/>
        </w:rPr>
        <w:t>2. Sann och verklig position</w:t>
      </w:r>
      <w:r w:rsidR="000A72C1" w:rsidRPr="00A81FD6">
        <w:rPr>
          <w:rFonts w:ascii="Roboto" w:hAnsi="Roboto"/>
          <w:color w:val="000000" w:themeColor="text1"/>
        </w:rPr>
        <w:br/>
      </w:r>
      <w:r w:rsidR="000A72C1" w:rsidRPr="00A81FD6">
        <w:rPr>
          <w:rStyle w:val="tlid-translation"/>
          <w:rFonts w:ascii="Roboto" w:hAnsi="Roboto"/>
          <w:color w:val="000000" w:themeColor="text1"/>
        </w:rPr>
        <w:t xml:space="preserve">Det sanna och faktiska positionstestet bestämmer det eteriska </w:t>
      </w:r>
      <w:proofErr w:type="spellStart"/>
      <w:r w:rsidR="000A72C1" w:rsidRPr="00A81FD6">
        <w:rPr>
          <w:rStyle w:val="tlid-translation"/>
          <w:rFonts w:ascii="Roboto" w:hAnsi="Roboto"/>
          <w:color w:val="000000" w:themeColor="text1"/>
        </w:rPr>
        <w:t>mönstets</w:t>
      </w:r>
      <w:proofErr w:type="spellEnd"/>
      <w:r w:rsidR="000A72C1" w:rsidRPr="00A81FD6">
        <w:rPr>
          <w:rStyle w:val="tlid-translation"/>
          <w:rFonts w:ascii="Roboto" w:hAnsi="Roboto"/>
          <w:color w:val="000000" w:themeColor="text1"/>
        </w:rPr>
        <w:t xml:space="preserve"> verkliga position. För provet</w:t>
      </w:r>
      <w:r w:rsidR="000A72C1" w:rsidRPr="00A81FD6">
        <w:rPr>
          <w:rFonts w:ascii="Roboto" w:hAnsi="Roboto"/>
          <w:color w:val="000000" w:themeColor="text1"/>
        </w:rPr>
        <w:br/>
      </w:r>
      <w:r w:rsidR="000A72C1" w:rsidRPr="00A81FD6">
        <w:rPr>
          <w:rStyle w:val="tlid-translation"/>
          <w:rFonts w:ascii="Roboto" w:hAnsi="Roboto"/>
          <w:color w:val="000000" w:themeColor="text1"/>
        </w:rPr>
        <w:t>• Sant betyder normalt och indikerar inte ett problem</w:t>
      </w:r>
      <w:r w:rsidR="000A72C1" w:rsidRPr="00A81FD6">
        <w:rPr>
          <w:rFonts w:ascii="Roboto" w:hAnsi="Roboto"/>
          <w:color w:val="000000" w:themeColor="text1"/>
        </w:rPr>
        <w:br/>
      </w:r>
      <w:r w:rsidR="000A72C1" w:rsidRPr="00A81FD6">
        <w:rPr>
          <w:rStyle w:val="tlid-translation"/>
          <w:rFonts w:ascii="Roboto" w:hAnsi="Roboto"/>
          <w:color w:val="000000" w:themeColor="text1"/>
        </w:rPr>
        <w:t>• Faktiskt betyder inte normalt och indikerar ett problem</w:t>
      </w:r>
      <w:r w:rsidR="000A72C1" w:rsidRPr="00A81FD6">
        <w:rPr>
          <w:rFonts w:ascii="Roboto" w:hAnsi="Roboto"/>
          <w:color w:val="000000" w:themeColor="text1"/>
        </w:rPr>
        <w:br/>
      </w:r>
      <w:r w:rsidR="000A72C1" w:rsidRPr="00A81FD6">
        <w:rPr>
          <w:rStyle w:val="tlid-translation"/>
          <w:rFonts w:ascii="Roboto" w:hAnsi="Roboto"/>
          <w:color w:val="000000" w:themeColor="text1"/>
        </w:rPr>
        <w:t>Steg</w:t>
      </w:r>
      <w:r w:rsidR="000A72C1" w:rsidRPr="00A81FD6">
        <w:rPr>
          <w:rFonts w:ascii="Roboto" w:hAnsi="Roboto"/>
          <w:color w:val="000000" w:themeColor="text1"/>
        </w:rPr>
        <w:br/>
      </w:r>
      <w:r w:rsidR="000A72C1" w:rsidRPr="00A81FD6">
        <w:rPr>
          <w:rStyle w:val="tlid-translation"/>
          <w:rFonts w:ascii="Roboto" w:hAnsi="Roboto"/>
          <w:color w:val="000000" w:themeColor="text1"/>
        </w:rPr>
        <w:t xml:space="preserve">a Gör en kopia av </w:t>
      </w:r>
      <w:proofErr w:type="spellStart"/>
      <w:r w:rsidR="000A72C1" w:rsidRPr="00A81FD6">
        <w:rPr>
          <w:rStyle w:val="tlid-translation"/>
          <w:rFonts w:ascii="Roboto" w:hAnsi="Roboto"/>
          <w:color w:val="000000" w:themeColor="text1"/>
        </w:rPr>
        <w:t>etermönstets</w:t>
      </w:r>
      <w:proofErr w:type="spellEnd"/>
      <w:r w:rsidR="000A72C1" w:rsidRPr="00A81FD6">
        <w:rPr>
          <w:rStyle w:val="tlid-translation"/>
          <w:rFonts w:ascii="Roboto" w:hAnsi="Roboto"/>
          <w:color w:val="000000" w:themeColor="text1"/>
        </w:rPr>
        <w:t xml:space="preserve"> verkliga position. Skriv en mental anmärkning om denna position</w:t>
      </w:r>
      <w:r w:rsidR="000A72C1" w:rsidRPr="00A81FD6">
        <w:rPr>
          <w:rFonts w:ascii="Roboto" w:hAnsi="Roboto"/>
          <w:color w:val="000000" w:themeColor="text1"/>
        </w:rPr>
        <w:br/>
      </w:r>
      <w:r w:rsidR="000A72C1" w:rsidRPr="00A81FD6">
        <w:rPr>
          <w:rStyle w:val="tlid-translation"/>
          <w:rFonts w:ascii="Roboto" w:hAnsi="Roboto"/>
          <w:color w:val="000000" w:themeColor="text1"/>
        </w:rPr>
        <w:t>b Återställ händerna</w:t>
      </w:r>
      <w:r w:rsidR="000A72C1" w:rsidRPr="00A81FD6">
        <w:rPr>
          <w:rFonts w:ascii="Roboto" w:hAnsi="Roboto"/>
          <w:color w:val="000000" w:themeColor="text1"/>
        </w:rPr>
        <w:br/>
      </w:r>
      <w:r w:rsidR="000A72C1" w:rsidRPr="00A81FD6">
        <w:rPr>
          <w:rStyle w:val="tlid-translation"/>
          <w:rFonts w:ascii="Roboto" w:hAnsi="Roboto"/>
          <w:color w:val="000000" w:themeColor="text1"/>
        </w:rPr>
        <w:t>c Gör en kopia av det eteriska mönstret. Det kommer att vara i den faktiska positionen. Det finns två resultat</w:t>
      </w:r>
      <w:r w:rsidR="000A72C1" w:rsidRPr="00A81FD6">
        <w:rPr>
          <w:rFonts w:ascii="Roboto" w:hAnsi="Roboto"/>
          <w:color w:val="000000" w:themeColor="text1"/>
        </w:rPr>
        <w:br/>
      </w:r>
      <w:r w:rsidR="000A72C1" w:rsidRPr="00A81FD6">
        <w:rPr>
          <w:rStyle w:val="tlid-translation"/>
          <w:rFonts w:ascii="Roboto" w:hAnsi="Roboto"/>
          <w:color w:val="000000" w:themeColor="text1"/>
        </w:rPr>
        <w:t>• Den faktiska positionen är densamma som den verkliga positionen. Tekniken behövs inte</w:t>
      </w:r>
      <w:r w:rsidR="000A72C1" w:rsidRPr="00A81FD6">
        <w:rPr>
          <w:rStyle w:val="tlid-translation"/>
          <w:rFonts w:ascii="Roboto" w:hAnsi="Roboto"/>
          <w:color w:val="000000" w:themeColor="text1"/>
        </w:rPr>
        <w:br/>
        <w:t>• Den faktiska positionen är inte densamma som den verkliga positionen. Tekniken behövs</w:t>
      </w:r>
      <w:r w:rsidR="000A72C1" w:rsidRPr="00A81FD6">
        <w:rPr>
          <w:rStyle w:val="tlid-translation"/>
          <w:rFonts w:ascii="Roboto" w:hAnsi="Roboto"/>
          <w:color w:val="000000" w:themeColor="text1"/>
        </w:rPr>
        <w:br/>
        <w:t xml:space="preserve">3. </w:t>
      </w:r>
      <w:proofErr w:type="spellStart"/>
      <w:r w:rsidR="000A72C1" w:rsidRPr="00A81FD6">
        <w:rPr>
          <w:rStyle w:val="tlid-translation"/>
          <w:rFonts w:ascii="Roboto" w:hAnsi="Roboto"/>
          <w:color w:val="000000" w:themeColor="text1"/>
        </w:rPr>
        <w:t>Crab</w:t>
      </w:r>
      <w:proofErr w:type="spellEnd"/>
      <w:r w:rsidR="000A72C1" w:rsidRPr="00A81FD6">
        <w:rPr>
          <w:rStyle w:val="tlid-translation"/>
          <w:rFonts w:ascii="Roboto" w:hAnsi="Roboto"/>
          <w:color w:val="000000" w:themeColor="text1"/>
        </w:rPr>
        <w:t xml:space="preserve"> </w:t>
      </w:r>
      <w:proofErr w:type="spellStart"/>
      <w:r w:rsidR="000A72C1" w:rsidRPr="00A81FD6">
        <w:rPr>
          <w:rStyle w:val="tlid-translation"/>
          <w:rFonts w:ascii="Roboto" w:hAnsi="Roboto"/>
          <w:color w:val="000000" w:themeColor="text1"/>
        </w:rPr>
        <w:t>claw</w:t>
      </w:r>
      <w:proofErr w:type="spellEnd"/>
      <w:r w:rsidR="000A72C1" w:rsidRPr="00A81FD6">
        <w:rPr>
          <w:rFonts w:ascii="Roboto" w:hAnsi="Roboto"/>
          <w:color w:val="000000" w:themeColor="text1"/>
        </w:rPr>
        <w:br/>
      </w:r>
      <w:r w:rsidR="000A72C1" w:rsidRPr="00A81FD6">
        <w:rPr>
          <w:rStyle w:val="tlid-translation"/>
          <w:rFonts w:ascii="Roboto" w:hAnsi="Roboto"/>
          <w:color w:val="000000" w:themeColor="text1"/>
        </w:rPr>
        <w:t>Steg</w:t>
      </w:r>
      <w:r w:rsidR="000A72C1" w:rsidRPr="00A81FD6">
        <w:rPr>
          <w:rFonts w:ascii="Roboto" w:hAnsi="Roboto"/>
          <w:color w:val="000000" w:themeColor="text1"/>
        </w:rPr>
        <w:br/>
      </w:r>
      <w:r w:rsidR="000A72C1" w:rsidRPr="00A81FD6">
        <w:rPr>
          <w:rStyle w:val="tlid-translation"/>
          <w:rFonts w:ascii="Roboto" w:hAnsi="Roboto"/>
          <w:color w:val="000000" w:themeColor="text1"/>
        </w:rPr>
        <w:t>a Sätt händerna 20-30 cm ovanför det eteriska mönstret</w:t>
      </w:r>
      <w:r w:rsidR="000A72C1" w:rsidRPr="00A81FD6">
        <w:rPr>
          <w:rFonts w:ascii="Roboto" w:hAnsi="Roboto"/>
          <w:color w:val="000000" w:themeColor="text1"/>
        </w:rPr>
        <w:br/>
      </w:r>
      <w:r w:rsidR="000A72C1" w:rsidRPr="00A81FD6">
        <w:rPr>
          <w:rStyle w:val="tlid-translation"/>
          <w:rFonts w:ascii="Roboto" w:hAnsi="Roboto"/>
          <w:color w:val="000000" w:themeColor="text1"/>
        </w:rPr>
        <w:t>b Sänk ner händerna till 10-20 cm ovanför fogen. Tryck samtidigt fingrarna på varje hand. Det är som en krabba som stänger sina klor. Det finns två resultat</w:t>
      </w:r>
      <w:r w:rsidR="000A72C1" w:rsidRPr="00A81FD6">
        <w:rPr>
          <w:rFonts w:ascii="Roboto" w:hAnsi="Roboto"/>
          <w:color w:val="000000" w:themeColor="text1"/>
        </w:rPr>
        <w:br/>
      </w:r>
      <w:r w:rsidR="000A72C1" w:rsidRPr="00A81FD6">
        <w:rPr>
          <w:rStyle w:val="tlid-translation"/>
          <w:rFonts w:ascii="Roboto" w:hAnsi="Roboto"/>
          <w:color w:val="000000" w:themeColor="text1"/>
        </w:rPr>
        <w:t>• Dina händer stängs. Tekniken behövs inte</w:t>
      </w:r>
      <w:r w:rsidR="000A72C1" w:rsidRPr="00A81FD6">
        <w:rPr>
          <w:rFonts w:ascii="Roboto" w:hAnsi="Roboto"/>
          <w:color w:val="000000" w:themeColor="text1"/>
        </w:rPr>
        <w:br/>
      </w:r>
      <w:r w:rsidR="000A72C1" w:rsidRPr="00A81FD6">
        <w:rPr>
          <w:rStyle w:val="tlid-translation"/>
          <w:rFonts w:ascii="Roboto" w:hAnsi="Roboto"/>
          <w:color w:val="000000" w:themeColor="text1"/>
        </w:rPr>
        <w:t>• Dina händer stängs inte. Tekniken behövs</w:t>
      </w:r>
      <w:r w:rsidR="000A72C1" w:rsidRPr="00A81FD6">
        <w:rPr>
          <w:rFonts w:ascii="Roboto" w:hAnsi="Roboto"/>
          <w:color w:val="000000" w:themeColor="text1"/>
        </w:rPr>
        <w:br/>
      </w:r>
      <w:r w:rsidR="000A72C1" w:rsidRPr="00A81FD6">
        <w:rPr>
          <w:rStyle w:val="tlid-translation"/>
          <w:rFonts w:ascii="Roboto" w:hAnsi="Roboto"/>
          <w:color w:val="000000" w:themeColor="text1"/>
        </w:rPr>
        <w:t>Tekniker</w:t>
      </w:r>
      <w:r w:rsidR="000A72C1" w:rsidRPr="00A81FD6">
        <w:rPr>
          <w:rFonts w:ascii="Roboto" w:hAnsi="Roboto"/>
          <w:color w:val="000000" w:themeColor="text1"/>
        </w:rPr>
        <w:br/>
      </w:r>
      <w:r w:rsidR="000A72C1" w:rsidRPr="00A81FD6">
        <w:rPr>
          <w:rStyle w:val="tlid-translation"/>
          <w:rFonts w:ascii="Roboto" w:hAnsi="Roboto"/>
          <w:color w:val="000000" w:themeColor="text1"/>
        </w:rPr>
        <w:t>5. Kalibrering av korsbenet</w:t>
      </w:r>
      <w:r w:rsidR="000A72C1" w:rsidRPr="00A81FD6">
        <w:rPr>
          <w:rFonts w:ascii="Roboto" w:hAnsi="Roboto"/>
          <w:color w:val="000000" w:themeColor="text1"/>
        </w:rPr>
        <w:br/>
      </w:r>
      <w:proofErr w:type="spellStart"/>
      <w:r w:rsidR="000A72C1" w:rsidRPr="00A81FD6">
        <w:rPr>
          <w:rStyle w:val="tlid-translation"/>
          <w:rFonts w:ascii="Roboto" w:hAnsi="Roboto"/>
          <w:color w:val="000000" w:themeColor="text1"/>
        </w:rPr>
        <w:t>Korsbenet</w:t>
      </w:r>
      <w:proofErr w:type="spellEnd"/>
      <w:r w:rsidR="000A72C1" w:rsidRPr="00A81FD6">
        <w:rPr>
          <w:rStyle w:val="tlid-translation"/>
          <w:rFonts w:ascii="Roboto" w:hAnsi="Roboto"/>
          <w:color w:val="000000" w:themeColor="text1"/>
        </w:rPr>
        <w:t xml:space="preserve"> är en referens för allmän inriktning av kroppens leder och ständigt gör små rörelser runt dess verkliga position för att hjälpa till att upprätthålla denna anpassning. När den allmänna inriktningen av lederna är normal är funktionen hos energiska ledförankringar mer normal. Jag kallar dessa små sakrala rörelser kalibrering av </w:t>
      </w:r>
      <w:proofErr w:type="spellStart"/>
      <w:r w:rsidR="000A72C1" w:rsidRPr="00A81FD6">
        <w:rPr>
          <w:rStyle w:val="tlid-translation"/>
          <w:rFonts w:ascii="Roboto" w:hAnsi="Roboto"/>
          <w:color w:val="000000" w:themeColor="text1"/>
        </w:rPr>
        <w:t>sakrum</w:t>
      </w:r>
      <w:proofErr w:type="spellEnd"/>
      <w:r w:rsidR="000A72C1" w:rsidRPr="00A81FD6">
        <w:rPr>
          <w:rStyle w:val="tlid-translation"/>
          <w:rFonts w:ascii="Roboto" w:hAnsi="Roboto"/>
          <w:color w:val="000000" w:themeColor="text1"/>
        </w:rPr>
        <w:t>.</w:t>
      </w:r>
      <w:r w:rsidR="000A72C1" w:rsidRPr="00A81FD6">
        <w:rPr>
          <w:rFonts w:ascii="Roboto" w:hAnsi="Roboto"/>
          <w:color w:val="000000" w:themeColor="text1"/>
        </w:rPr>
        <w:br/>
      </w:r>
      <w:r w:rsidR="000A72C1" w:rsidRPr="00A81FD6">
        <w:rPr>
          <w:rStyle w:val="tlid-translation"/>
          <w:rFonts w:ascii="Roboto" w:hAnsi="Roboto"/>
          <w:color w:val="000000" w:themeColor="text1"/>
        </w:rPr>
        <w:lastRenderedPageBreak/>
        <w:t xml:space="preserve">Allmän justering av lederna är ibland inte normal eftersom korsbenet fastnar i läge och inte kan göra dessa små rörelser normalt. För att hjälpa till att upprätthålla generell anpassning normaliserar kalibreringen av </w:t>
      </w:r>
      <w:proofErr w:type="spellStart"/>
      <w:r w:rsidR="000A72C1" w:rsidRPr="00A81FD6">
        <w:rPr>
          <w:rStyle w:val="tlid-translation"/>
          <w:rFonts w:ascii="Roboto" w:hAnsi="Roboto"/>
          <w:color w:val="000000" w:themeColor="text1"/>
        </w:rPr>
        <w:t>sakrumstekniken</w:t>
      </w:r>
      <w:proofErr w:type="spellEnd"/>
      <w:r w:rsidR="000A72C1" w:rsidRPr="00A81FD6">
        <w:rPr>
          <w:rStyle w:val="tlid-translation"/>
          <w:rFonts w:ascii="Roboto" w:hAnsi="Roboto"/>
          <w:color w:val="000000" w:themeColor="text1"/>
        </w:rPr>
        <w:t xml:space="preserve"> sakrala rörelser.</w:t>
      </w:r>
      <w:r w:rsidR="000A72C1" w:rsidRPr="00A81FD6">
        <w:rPr>
          <w:rFonts w:ascii="Roboto" w:hAnsi="Roboto"/>
          <w:color w:val="000000" w:themeColor="text1"/>
        </w:rPr>
        <w:br/>
      </w:r>
      <w:r w:rsidR="000A72C1" w:rsidRPr="00A81FD6">
        <w:rPr>
          <w:rStyle w:val="tlid-translation"/>
          <w:rFonts w:ascii="Roboto" w:hAnsi="Roboto"/>
          <w:color w:val="000000" w:themeColor="text1"/>
        </w:rPr>
        <w:t>Teknik: Kalibrering av korsbenet</w:t>
      </w:r>
      <w:r w:rsidR="000A72C1" w:rsidRPr="00A81FD6">
        <w:rPr>
          <w:rFonts w:ascii="Roboto" w:hAnsi="Roboto"/>
          <w:color w:val="000000" w:themeColor="text1"/>
        </w:rPr>
        <w:br/>
      </w:r>
      <w:r w:rsidR="000A72C1" w:rsidRPr="00A81FD6">
        <w:rPr>
          <w:rStyle w:val="tlid-translation"/>
          <w:rFonts w:ascii="Roboto" w:hAnsi="Roboto"/>
          <w:color w:val="000000" w:themeColor="text1"/>
        </w:rPr>
        <w:t xml:space="preserve">I figur 11 representerar en triangel, kallad </w:t>
      </w:r>
      <w:proofErr w:type="spellStart"/>
      <w:r w:rsidR="000A72C1" w:rsidRPr="00A81FD6">
        <w:rPr>
          <w:rStyle w:val="tlid-translation"/>
          <w:rFonts w:ascii="Roboto" w:hAnsi="Roboto"/>
          <w:color w:val="000000" w:themeColor="text1"/>
        </w:rPr>
        <w:t>sacrum</w:t>
      </w:r>
      <w:proofErr w:type="spellEnd"/>
      <w:r w:rsidR="000A72C1" w:rsidRPr="00A81FD6">
        <w:rPr>
          <w:rStyle w:val="tlid-translation"/>
          <w:rFonts w:ascii="Roboto" w:hAnsi="Roboto"/>
          <w:color w:val="000000" w:themeColor="text1"/>
        </w:rPr>
        <w:t xml:space="preserve"> triangeln, </w:t>
      </w:r>
      <w:proofErr w:type="spellStart"/>
      <w:r w:rsidR="000A72C1" w:rsidRPr="00A81FD6">
        <w:rPr>
          <w:rStyle w:val="tlid-translation"/>
          <w:rFonts w:ascii="Roboto" w:hAnsi="Roboto"/>
          <w:color w:val="000000" w:themeColor="text1"/>
        </w:rPr>
        <w:t>sacrum</w:t>
      </w:r>
      <w:proofErr w:type="spellEnd"/>
      <w:r w:rsidR="000A72C1" w:rsidRPr="00A81FD6">
        <w:rPr>
          <w:rStyle w:val="tlid-translation"/>
          <w:rFonts w:ascii="Roboto" w:hAnsi="Roboto"/>
          <w:color w:val="000000" w:themeColor="text1"/>
        </w:rPr>
        <w:t xml:space="preserve">. Spetsens </w:t>
      </w:r>
      <w:proofErr w:type="gramStart"/>
      <w:r w:rsidR="000A72C1" w:rsidRPr="00A81FD6">
        <w:rPr>
          <w:rStyle w:val="tlid-translation"/>
          <w:rFonts w:ascii="Roboto" w:hAnsi="Roboto"/>
          <w:color w:val="000000" w:themeColor="text1"/>
        </w:rPr>
        <w:t>triangelns</w:t>
      </w:r>
      <w:proofErr w:type="gramEnd"/>
      <w:r w:rsidR="000A72C1" w:rsidRPr="00A81FD6">
        <w:rPr>
          <w:rStyle w:val="tlid-translation"/>
          <w:rFonts w:ascii="Roboto" w:hAnsi="Roboto"/>
          <w:color w:val="000000" w:themeColor="text1"/>
        </w:rPr>
        <w:t xml:space="preserve"> topp pekar mot fötterna, basen pekar mot huvudet. Två halva cirklar, kallade höftcirklar, representerar vänstra och höger höftben. De fästs vid </w:t>
      </w:r>
      <w:proofErr w:type="spellStart"/>
      <w:r w:rsidR="000A72C1" w:rsidRPr="00A81FD6">
        <w:rPr>
          <w:rStyle w:val="tlid-translation"/>
          <w:rFonts w:ascii="Roboto" w:hAnsi="Roboto"/>
          <w:color w:val="000000" w:themeColor="text1"/>
        </w:rPr>
        <w:t>sakrumtriangeln</w:t>
      </w:r>
      <w:proofErr w:type="spellEnd"/>
      <w:r w:rsidR="000A72C1" w:rsidRPr="00A81FD6">
        <w:rPr>
          <w:rStyle w:val="tlid-translation"/>
          <w:rFonts w:ascii="Roboto" w:hAnsi="Roboto"/>
          <w:color w:val="000000" w:themeColor="text1"/>
        </w:rPr>
        <w:t xml:space="preserve"> längs diametrarna. </w:t>
      </w:r>
      <w:proofErr w:type="spellStart"/>
      <w:r w:rsidR="000A72C1" w:rsidRPr="00A81FD6">
        <w:rPr>
          <w:rStyle w:val="tlid-translation"/>
          <w:rFonts w:ascii="Roboto" w:hAnsi="Roboto"/>
          <w:color w:val="000000" w:themeColor="text1"/>
        </w:rPr>
        <w:t>Sacrumtriangeln</w:t>
      </w:r>
      <w:proofErr w:type="spellEnd"/>
      <w:r w:rsidR="000A72C1" w:rsidRPr="00A81FD6">
        <w:rPr>
          <w:rStyle w:val="tlid-translation"/>
          <w:rFonts w:ascii="Roboto" w:hAnsi="Roboto"/>
          <w:color w:val="000000" w:themeColor="text1"/>
        </w:rPr>
        <w:t xml:space="preserve"> och höftcirklarna bildar det energiska 2D-bäckenet.</w:t>
      </w:r>
      <w:r w:rsidR="000A72C1" w:rsidRPr="00A81FD6">
        <w:rPr>
          <w:rFonts w:ascii="Roboto" w:hAnsi="Roboto"/>
          <w:color w:val="000000" w:themeColor="text1"/>
        </w:rPr>
        <w:br/>
      </w:r>
      <w:r w:rsidR="000A72C1" w:rsidRPr="00A81FD6">
        <w:rPr>
          <w:rStyle w:val="tlid-translation"/>
          <w:rFonts w:ascii="Roboto" w:hAnsi="Roboto"/>
          <w:color w:val="000000" w:themeColor="text1"/>
        </w:rPr>
        <w:t>Utför tekniken från kroppens båda sidor. Börja på vänster sida.</w:t>
      </w:r>
      <w:r w:rsidR="000A72C1" w:rsidRPr="00A81FD6">
        <w:rPr>
          <w:rFonts w:ascii="Roboto" w:hAnsi="Roboto"/>
          <w:color w:val="000000" w:themeColor="text1"/>
        </w:rPr>
        <w:br/>
      </w:r>
      <w:r w:rsidR="000A72C1" w:rsidRPr="00A81FD6">
        <w:rPr>
          <w:rStyle w:val="tlid-translation"/>
          <w:rFonts w:ascii="Roboto" w:hAnsi="Roboto"/>
          <w:color w:val="000000" w:themeColor="text1"/>
        </w:rPr>
        <w:t>Steg</w:t>
      </w:r>
      <w:r w:rsidR="000A72C1" w:rsidRPr="00A81FD6">
        <w:rPr>
          <w:rFonts w:ascii="Roboto" w:hAnsi="Roboto"/>
          <w:color w:val="000000" w:themeColor="text1"/>
        </w:rPr>
        <w:br/>
      </w:r>
      <w:r w:rsidR="000A72C1" w:rsidRPr="00A81FD6">
        <w:rPr>
          <w:rStyle w:val="tlid-translation"/>
          <w:rFonts w:ascii="Roboto" w:hAnsi="Roboto"/>
          <w:color w:val="000000" w:themeColor="text1"/>
        </w:rPr>
        <w:t>Stående position: Vänster sida av klienten</w:t>
      </w:r>
      <w:r w:rsidR="000A72C1" w:rsidRPr="00A81FD6">
        <w:rPr>
          <w:rFonts w:ascii="Roboto" w:hAnsi="Roboto"/>
          <w:color w:val="000000" w:themeColor="text1"/>
        </w:rPr>
        <w:br/>
      </w:r>
      <w:r w:rsidR="000A72C1" w:rsidRPr="00A81FD6">
        <w:rPr>
          <w:rStyle w:val="tlid-translation"/>
          <w:rFonts w:ascii="Roboto" w:hAnsi="Roboto"/>
          <w:color w:val="000000" w:themeColor="text1"/>
        </w:rPr>
        <w:t>a Gör en kopia av 2D-bäckenet 20-30 cm ovanför det fysiska bäckenet. Det finns två resultat</w:t>
      </w:r>
      <w:r w:rsidR="000A72C1" w:rsidRPr="00A81FD6">
        <w:rPr>
          <w:rFonts w:ascii="Roboto" w:hAnsi="Roboto"/>
          <w:color w:val="000000" w:themeColor="text1"/>
        </w:rPr>
        <w:br/>
      </w:r>
      <w:r w:rsidR="000A72C1" w:rsidRPr="00A81FD6">
        <w:rPr>
          <w:rStyle w:val="tlid-translation"/>
          <w:rFonts w:ascii="Roboto" w:hAnsi="Roboto"/>
          <w:color w:val="000000" w:themeColor="text1"/>
        </w:rPr>
        <w:t xml:space="preserve">• Du kan inte göra en kopia. </w:t>
      </w:r>
      <w:proofErr w:type="spellStart"/>
      <w:r w:rsidR="000A72C1" w:rsidRPr="00A81FD6">
        <w:rPr>
          <w:rStyle w:val="tlid-translation"/>
          <w:rFonts w:ascii="Roboto" w:hAnsi="Roboto"/>
          <w:color w:val="000000" w:themeColor="text1"/>
        </w:rPr>
        <w:t>Sakrummet</w:t>
      </w:r>
      <w:proofErr w:type="spellEnd"/>
      <w:r w:rsidR="000A72C1" w:rsidRPr="00A81FD6">
        <w:rPr>
          <w:rStyle w:val="tlid-translation"/>
          <w:rFonts w:ascii="Roboto" w:hAnsi="Roboto"/>
          <w:color w:val="000000" w:themeColor="text1"/>
        </w:rPr>
        <w:t xml:space="preserve"> rör sig normalt. Gå till steg (g)</w:t>
      </w:r>
      <w:r w:rsidR="000A72C1" w:rsidRPr="00A81FD6">
        <w:rPr>
          <w:rFonts w:ascii="Roboto" w:hAnsi="Roboto"/>
          <w:color w:val="000000" w:themeColor="text1"/>
        </w:rPr>
        <w:br/>
      </w:r>
      <w:r w:rsidR="000A72C1" w:rsidRPr="00A81FD6">
        <w:rPr>
          <w:rStyle w:val="tlid-translation"/>
          <w:rFonts w:ascii="Roboto" w:hAnsi="Roboto"/>
          <w:color w:val="000000" w:themeColor="text1"/>
        </w:rPr>
        <w:t>• Du kan göra en kopia. Gå till steg (b)</w:t>
      </w:r>
      <w:r w:rsidR="000A72C1" w:rsidRPr="00A81FD6">
        <w:rPr>
          <w:rFonts w:ascii="Roboto" w:hAnsi="Roboto"/>
          <w:color w:val="000000" w:themeColor="text1"/>
        </w:rPr>
        <w:br/>
      </w:r>
      <w:r w:rsidR="000A72C1" w:rsidRPr="00A81FD6">
        <w:rPr>
          <w:rStyle w:val="tlid-translation"/>
          <w:rFonts w:ascii="Roboto" w:hAnsi="Roboto"/>
          <w:color w:val="000000" w:themeColor="text1"/>
        </w:rPr>
        <w:t xml:space="preserve">b Sätt din vänstra hand på </w:t>
      </w:r>
      <w:proofErr w:type="spellStart"/>
      <w:r w:rsidR="000A72C1" w:rsidRPr="00A81FD6">
        <w:rPr>
          <w:rStyle w:val="tlid-translation"/>
          <w:rFonts w:ascii="Roboto" w:hAnsi="Roboto"/>
          <w:color w:val="000000" w:themeColor="text1"/>
        </w:rPr>
        <w:t>sacrum</w:t>
      </w:r>
      <w:proofErr w:type="spellEnd"/>
      <w:r w:rsidR="000A72C1" w:rsidRPr="00A81FD6">
        <w:rPr>
          <w:rStyle w:val="tlid-translation"/>
          <w:rFonts w:ascii="Roboto" w:hAnsi="Roboto"/>
          <w:color w:val="000000" w:themeColor="text1"/>
        </w:rPr>
        <w:t>-triangeln. Fingrarna pekar mot klientens huvud. Sätt höger hand i luften. I ditt sinne räknar du från 1 till 5. Det finns två resultat</w:t>
      </w:r>
      <w:r w:rsidR="000A72C1" w:rsidRPr="00A81FD6">
        <w:rPr>
          <w:rFonts w:ascii="Roboto" w:hAnsi="Roboto"/>
          <w:color w:val="000000" w:themeColor="text1"/>
        </w:rPr>
        <w:br/>
      </w:r>
      <w:r w:rsidR="000A72C1" w:rsidRPr="00A81FD6">
        <w:rPr>
          <w:rStyle w:val="tlid-translation"/>
          <w:rFonts w:ascii="Roboto" w:hAnsi="Roboto"/>
          <w:color w:val="000000" w:themeColor="text1"/>
        </w:rPr>
        <w:t>• Din vänstra hand rör sig uppåt. Detta indikerar att korsbenet har återupptagit sig normalt. Lägg kopian i aura och gå till steg (g)</w:t>
      </w:r>
      <w:r w:rsidR="000A72C1" w:rsidRPr="00A81FD6">
        <w:rPr>
          <w:rFonts w:ascii="Roboto" w:hAnsi="Roboto"/>
          <w:color w:val="000000" w:themeColor="text1"/>
        </w:rPr>
        <w:br/>
      </w:r>
      <w:r w:rsidR="000A72C1" w:rsidRPr="00A81FD6">
        <w:rPr>
          <w:rStyle w:val="tlid-translation"/>
          <w:rFonts w:ascii="Roboto" w:hAnsi="Roboto"/>
          <w:color w:val="000000" w:themeColor="text1"/>
        </w:rPr>
        <w:t xml:space="preserve">• Din vänstra hand rör sig inte. Håll din vänstra hand på </w:t>
      </w:r>
      <w:proofErr w:type="spellStart"/>
      <w:r w:rsidR="000A72C1" w:rsidRPr="00A81FD6">
        <w:rPr>
          <w:rStyle w:val="tlid-translation"/>
          <w:rFonts w:ascii="Roboto" w:hAnsi="Roboto"/>
          <w:color w:val="000000" w:themeColor="text1"/>
        </w:rPr>
        <w:t>sacrum</w:t>
      </w:r>
      <w:proofErr w:type="spellEnd"/>
      <w:r w:rsidR="000A72C1" w:rsidRPr="00A81FD6">
        <w:rPr>
          <w:rStyle w:val="tlid-translation"/>
          <w:rFonts w:ascii="Roboto" w:hAnsi="Roboto"/>
          <w:color w:val="000000" w:themeColor="text1"/>
        </w:rPr>
        <w:t>-triangeln. Gå till steg (c)</w:t>
      </w:r>
      <w:r w:rsidR="000A72C1" w:rsidRPr="00A81FD6">
        <w:rPr>
          <w:rFonts w:ascii="Roboto" w:hAnsi="Roboto"/>
          <w:color w:val="000000" w:themeColor="text1"/>
        </w:rPr>
        <w:br/>
      </w:r>
      <w:r w:rsidR="000A72C1" w:rsidRPr="00A81FD6">
        <w:rPr>
          <w:rStyle w:val="tlid-translation"/>
          <w:rFonts w:ascii="Roboto" w:hAnsi="Roboto"/>
          <w:color w:val="000000" w:themeColor="text1"/>
        </w:rPr>
        <w:t xml:space="preserve">c Flytta den vänstra höftcirkeln 5-10 cm från </w:t>
      </w:r>
      <w:proofErr w:type="spellStart"/>
      <w:r w:rsidR="000A72C1" w:rsidRPr="00A81FD6">
        <w:rPr>
          <w:rStyle w:val="tlid-translation"/>
          <w:rFonts w:ascii="Roboto" w:hAnsi="Roboto"/>
          <w:color w:val="000000" w:themeColor="text1"/>
        </w:rPr>
        <w:t>sacrum</w:t>
      </w:r>
      <w:proofErr w:type="spellEnd"/>
      <w:r w:rsidR="000A72C1" w:rsidRPr="00A81FD6">
        <w:rPr>
          <w:rStyle w:val="tlid-translation"/>
          <w:rFonts w:ascii="Roboto" w:hAnsi="Roboto"/>
          <w:color w:val="000000" w:themeColor="text1"/>
        </w:rPr>
        <w:t xml:space="preserve">-triangeln i en sidoriktning med din högra hand. Sätt sedan höger hand på </w:t>
      </w:r>
      <w:proofErr w:type="spellStart"/>
      <w:r w:rsidR="000A72C1" w:rsidRPr="00A81FD6">
        <w:rPr>
          <w:rStyle w:val="tlid-translation"/>
          <w:rFonts w:ascii="Roboto" w:hAnsi="Roboto"/>
          <w:color w:val="000000" w:themeColor="text1"/>
        </w:rPr>
        <w:t>sacrum</w:t>
      </w:r>
      <w:proofErr w:type="spellEnd"/>
      <w:r w:rsidR="000A72C1" w:rsidRPr="00A81FD6">
        <w:rPr>
          <w:rStyle w:val="tlid-translation"/>
          <w:rFonts w:ascii="Roboto" w:hAnsi="Roboto"/>
          <w:color w:val="000000" w:themeColor="text1"/>
        </w:rPr>
        <w:t xml:space="preserve">-triangeln och flytta höger höftcirkel 5-10 cm från </w:t>
      </w:r>
      <w:proofErr w:type="spellStart"/>
      <w:r w:rsidR="000A72C1" w:rsidRPr="00A81FD6">
        <w:rPr>
          <w:rStyle w:val="tlid-translation"/>
          <w:rFonts w:ascii="Roboto" w:hAnsi="Roboto"/>
          <w:color w:val="000000" w:themeColor="text1"/>
        </w:rPr>
        <w:t>sacrum</w:t>
      </w:r>
      <w:proofErr w:type="spellEnd"/>
      <w:r w:rsidR="000A72C1" w:rsidRPr="00A81FD6">
        <w:rPr>
          <w:rStyle w:val="tlid-translation"/>
          <w:rFonts w:ascii="Roboto" w:hAnsi="Roboto"/>
          <w:color w:val="000000" w:themeColor="text1"/>
        </w:rPr>
        <w:t>-triangeln i sidled med din vänstra hand. De är snabba rörelser. Detta ger korsrummet mer frihet att röra sig</w:t>
      </w:r>
      <w:r w:rsidR="000A72C1" w:rsidRPr="00A81FD6">
        <w:rPr>
          <w:rFonts w:ascii="Roboto" w:hAnsi="Roboto"/>
          <w:color w:val="000000" w:themeColor="text1"/>
        </w:rPr>
        <w:br/>
      </w:r>
      <w:r w:rsidR="000A72C1" w:rsidRPr="00A81FD6">
        <w:rPr>
          <w:rStyle w:val="tlid-translation"/>
          <w:rFonts w:ascii="Roboto" w:hAnsi="Roboto"/>
          <w:color w:val="000000" w:themeColor="text1"/>
        </w:rPr>
        <w:t xml:space="preserve">d Sätt din vänstra hand på </w:t>
      </w:r>
      <w:proofErr w:type="spellStart"/>
      <w:r w:rsidR="000A72C1" w:rsidRPr="00A81FD6">
        <w:rPr>
          <w:rStyle w:val="tlid-translation"/>
          <w:rFonts w:ascii="Roboto" w:hAnsi="Roboto"/>
          <w:color w:val="000000" w:themeColor="text1"/>
        </w:rPr>
        <w:t>sacrum</w:t>
      </w:r>
      <w:proofErr w:type="spellEnd"/>
      <w:r w:rsidR="000A72C1" w:rsidRPr="00A81FD6">
        <w:rPr>
          <w:rStyle w:val="tlid-translation"/>
          <w:rFonts w:ascii="Roboto" w:hAnsi="Roboto"/>
          <w:color w:val="000000" w:themeColor="text1"/>
        </w:rPr>
        <w:t>-triangeln igen. Detta är startpositionen. Sätt höger hand i luften. I ditt sinne räknar du från 1 till 5. Det finns två resultat</w:t>
      </w:r>
      <w:r w:rsidR="000A72C1" w:rsidRPr="00A81FD6">
        <w:rPr>
          <w:rFonts w:ascii="Roboto" w:hAnsi="Roboto"/>
          <w:color w:val="000000" w:themeColor="text1"/>
        </w:rPr>
        <w:br/>
      </w:r>
      <w:r w:rsidR="000A72C1" w:rsidRPr="00A81FD6">
        <w:rPr>
          <w:rStyle w:val="tlid-translation"/>
          <w:rFonts w:ascii="Roboto" w:hAnsi="Roboto"/>
          <w:color w:val="000000" w:themeColor="text1"/>
        </w:rPr>
        <w:t>• Din vänstra hand rör sig uppåt. Detta indikerar att korsbenet har återupptagit sig normalt. Gå till steg (f)</w:t>
      </w:r>
      <w:r w:rsidR="000A72C1" w:rsidRPr="00A81FD6">
        <w:rPr>
          <w:rFonts w:ascii="Roboto" w:hAnsi="Roboto"/>
          <w:color w:val="000000" w:themeColor="text1"/>
        </w:rPr>
        <w:br/>
      </w:r>
      <w:r w:rsidR="000A72C1" w:rsidRPr="00A81FD6">
        <w:rPr>
          <w:rStyle w:val="tlid-translation"/>
          <w:rFonts w:ascii="Roboto" w:hAnsi="Roboto"/>
          <w:color w:val="000000" w:themeColor="text1"/>
        </w:rPr>
        <w:t>• Din vänstra hand rör sig runt startpositionen. Gå till steg (e)</w:t>
      </w:r>
      <w:r w:rsidR="000A72C1" w:rsidRPr="00A81FD6">
        <w:rPr>
          <w:rFonts w:ascii="Roboto" w:hAnsi="Roboto"/>
          <w:color w:val="000000" w:themeColor="text1"/>
        </w:rPr>
        <w:br/>
      </w:r>
      <w:r w:rsidR="000A72C1" w:rsidRPr="00A81FD6">
        <w:rPr>
          <w:rStyle w:val="tlid-translation"/>
          <w:rFonts w:ascii="Roboto" w:hAnsi="Roboto"/>
          <w:color w:val="000000" w:themeColor="text1"/>
        </w:rPr>
        <w:t>e Låt din vänstra hand röra sig tills den återgår till startpositionen och slutar röra sig. I ditt sinne räknar du från 1 till 5. Det finns två resultat</w:t>
      </w:r>
      <w:r w:rsidR="000A72C1" w:rsidRPr="00A81FD6">
        <w:rPr>
          <w:rStyle w:val="tlid-translation"/>
          <w:rFonts w:ascii="Roboto" w:hAnsi="Roboto"/>
          <w:color w:val="000000" w:themeColor="text1"/>
        </w:rPr>
        <w:br/>
        <w:t>• Din vänstra hand rör sig uppåt. Detta indikerar att korsbenet har återupptagit sig normalt. Gå till steg (f)</w:t>
      </w:r>
      <w:r w:rsidR="000A72C1" w:rsidRPr="00A81FD6">
        <w:rPr>
          <w:rStyle w:val="tlid-translation"/>
          <w:rFonts w:ascii="Roboto" w:hAnsi="Roboto"/>
          <w:color w:val="000000" w:themeColor="text1"/>
        </w:rPr>
        <w:br/>
        <w:t>• Din vänstra hand rör sig runt startpositionen igen. Upprepa steg (e)</w:t>
      </w:r>
      <w:r w:rsidR="000A72C1" w:rsidRPr="00A81FD6">
        <w:rPr>
          <w:rFonts w:ascii="Roboto" w:hAnsi="Roboto"/>
          <w:color w:val="000000" w:themeColor="text1"/>
        </w:rPr>
        <w:br/>
      </w:r>
      <w:r w:rsidR="000A72C1" w:rsidRPr="00A81FD6">
        <w:rPr>
          <w:rStyle w:val="tlid-translation"/>
          <w:rFonts w:ascii="Roboto" w:hAnsi="Roboto"/>
          <w:color w:val="000000" w:themeColor="text1"/>
        </w:rPr>
        <w:t xml:space="preserve">f Sätt din vänstra hand på </w:t>
      </w:r>
      <w:proofErr w:type="spellStart"/>
      <w:r w:rsidR="000A72C1" w:rsidRPr="00A81FD6">
        <w:rPr>
          <w:rStyle w:val="tlid-translation"/>
          <w:rFonts w:ascii="Roboto" w:hAnsi="Roboto"/>
          <w:color w:val="000000" w:themeColor="text1"/>
        </w:rPr>
        <w:t>sacrum</w:t>
      </w:r>
      <w:proofErr w:type="spellEnd"/>
      <w:r w:rsidR="000A72C1" w:rsidRPr="00A81FD6">
        <w:rPr>
          <w:rStyle w:val="tlid-translation"/>
          <w:rFonts w:ascii="Roboto" w:hAnsi="Roboto"/>
          <w:color w:val="000000" w:themeColor="text1"/>
        </w:rPr>
        <w:t xml:space="preserve">-triangeln. Flytta vänster höftcirkel 5-10cm i medial riktning med din högra hand. Sätt höger hand på </w:t>
      </w:r>
      <w:proofErr w:type="spellStart"/>
      <w:r w:rsidR="000A72C1" w:rsidRPr="00A81FD6">
        <w:rPr>
          <w:rStyle w:val="tlid-translation"/>
          <w:rFonts w:ascii="Roboto" w:hAnsi="Roboto"/>
          <w:color w:val="000000" w:themeColor="text1"/>
        </w:rPr>
        <w:t>sacrum</w:t>
      </w:r>
      <w:proofErr w:type="spellEnd"/>
      <w:r w:rsidR="000A72C1" w:rsidRPr="00A81FD6">
        <w:rPr>
          <w:rStyle w:val="tlid-translation"/>
          <w:rFonts w:ascii="Roboto" w:hAnsi="Roboto"/>
          <w:color w:val="000000" w:themeColor="text1"/>
        </w:rPr>
        <w:t>-triangeln. Flytta höger höftcirkel 5-10 cm i medial riktning med din vänstra hand. De är snabba rörelser. Detta återställer 2D-bäckenet. Gå till steg (b)</w:t>
      </w:r>
      <w:r w:rsidR="000A72C1" w:rsidRPr="00A81FD6">
        <w:rPr>
          <w:rFonts w:ascii="Roboto" w:hAnsi="Roboto"/>
          <w:color w:val="000000" w:themeColor="text1"/>
        </w:rPr>
        <w:br/>
      </w:r>
      <w:r w:rsidR="000A72C1" w:rsidRPr="00A81FD6">
        <w:rPr>
          <w:rStyle w:val="tlid-translation"/>
          <w:rFonts w:ascii="Roboto" w:hAnsi="Roboto"/>
          <w:color w:val="000000" w:themeColor="text1"/>
        </w:rPr>
        <w:t xml:space="preserve">g Lägg högerhandens pek- och långfingrar över den främre överlägsna </w:t>
      </w:r>
      <w:proofErr w:type="spellStart"/>
      <w:r w:rsidR="000A72C1" w:rsidRPr="00A81FD6">
        <w:rPr>
          <w:rStyle w:val="tlid-translation"/>
          <w:rFonts w:ascii="Roboto" w:hAnsi="Roboto"/>
          <w:color w:val="000000" w:themeColor="text1"/>
        </w:rPr>
        <w:t>iliac</w:t>
      </w:r>
      <w:proofErr w:type="spellEnd"/>
      <w:r w:rsidR="000A72C1" w:rsidRPr="00A81FD6">
        <w:rPr>
          <w:rStyle w:val="tlid-translation"/>
          <w:rFonts w:ascii="Roboto" w:hAnsi="Roboto"/>
          <w:color w:val="000000" w:themeColor="text1"/>
        </w:rPr>
        <w:t xml:space="preserve">-ryggraden (ASIS) på vänstra höftbenet. Lägg vänsterhandens pek- och långfingrar över den bakre överlägsna </w:t>
      </w:r>
      <w:proofErr w:type="spellStart"/>
      <w:r w:rsidR="000A72C1" w:rsidRPr="00A81FD6">
        <w:rPr>
          <w:rStyle w:val="tlid-translation"/>
          <w:rFonts w:ascii="Roboto" w:hAnsi="Roboto"/>
          <w:color w:val="000000" w:themeColor="text1"/>
        </w:rPr>
        <w:t>iliac</w:t>
      </w:r>
      <w:proofErr w:type="spellEnd"/>
      <w:r w:rsidR="000A72C1" w:rsidRPr="00A81FD6">
        <w:rPr>
          <w:rStyle w:val="tlid-translation"/>
          <w:rFonts w:ascii="Roboto" w:hAnsi="Roboto"/>
          <w:color w:val="000000" w:themeColor="text1"/>
        </w:rPr>
        <w:t xml:space="preserve"> ryggraden (PSIS) på höger höftben. Fingrarna pekar mot klientens fötter och i en vinkel på 40-50 ° mot klientens mittlinje. I ditt sinne räknar du från 1 till 10. Detta aktiverar rörelsen i korsrummet</w:t>
      </w:r>
      <w:r w:rsidR="000A72C1" w:rsidRPr="00A81FD6">
        <w:rPr>
          <w:rFonts w:ascii="Roboto" w:hAnsi="Roboto"/>
          <w:color w:val="000000" w:themeColor="text1"/>
        </w:rPr>
        <w:br/>
      </w:r>
      <w:r w:rsidR="000A72C1" w:rsidRPr="00A81FD6">
        <w:rPr>
          <w:rStyle w:val="tlid-translation"/>
          <w:rFonts w:ascii="Roboto" w:hAnsi="Roboto"/>
          <w:color w:val="000000" w:themeColor="text1"/>
        </w:rPr>
        <w:t>Stående position: Höger sida av klienten</w:t>
      </w:r>
      <w:r w:rsidR="000A72C1" w:rsidRPr="00A81FD6">
        <w:rPr>
          <w:rFonts w:ascii="Roboto" w:hAnsi="Roboto"/>
          <w:color w:val="000000" w:themeColor="text1"/>
        </w:rPr>
        <w:br/>
      </w:r>
      <w:r w:rsidR="000A72C1" w:rsidRPr="00A81FD6">
        <w:rPr>
          <w:rStyle w:val="tlid-translation"/>
          <w:rFonts w:ascii="Roboto" w:hAnsi="Roboto"/>
          <w:color w:val="000000" w:themeColor="text1"/>
        </w:rPr>
        <w:t>För höger sida följ stegen för vänster sida utom byte av händer.</w:t>
      </w:r>
      <w:r w:rsidR="000A72C1" w:rsidRPr="00A81FD6">
        <w:rPr>
          <w:rStyle w:val="tlid-translation"/>
          <w:rFonts w:ascii="Roboto" w:hAnsi="Roboto"/>
          <w:color w:val="000000" w:themeColor="text1"/>
        </w:rPr>
        <w:br/>
      </w:r>
      <w:r w:rsidR="000A72C1" w:rsidRPr="00A81FD6">
        <w:rPr>
          <w:noProof/>
          <w:color w:val="000000" w:themeColor="text1"/>
          <w:lang w:eastAsia="sv-SE"/>
        </w:rPr>
        <w:lastRenderedPageBreak/>
        <w:drawing>
          <wp:inline distT="0" distB="0" distL="0" distR="0" wp14:anchorId="609E4C42" wp14:editId="33E06BA6">
            <wp:extent cx="2000250" cy="2012849"/>
            <wp:effectExtent l="0" t="0" r="0" b="698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5357" cy="2017988"/>
                    </a:xfrm>
                    <a:prstGeom prst="rect">
                      <a:avLst/>
                    </a:prstGeom>
                    <a:noFill/>
                    <a:ln>
                      <a:noFill/>
                    </a:ln>
                  </pic:spPr>
                </pic:pic>
              </a:graphicData>
            </a:graphic>
          </wp:inline>
        </w:drawing>
      </w:r>
      <w:r w:rsidR="000A72C1" w:rsidRPr="00A81FD6">
        <w:rPr>
          <w:rStyle w:val="tlid-translation"/>
          <w:rFonts w:ascii="Roboto" w:hAnsi="Roboto"/>
          <w:color w:val="000000" w:themeColor="text1"/>
        </w:rPr>
        <w:t>Bild 11 Det energiska 2D-bäckenet</w:t>
      </w:r>
      <w:r w:rsidR="000A72C1" w:rsidRPr="00A81FD6">
        <w:rPr>
          <w:rStyle w:val="tlid-translation"/>
          <w:rFonts w:ascii="Roboto" w:hAnsi="Roboto"/>
          <w:color w:val="000000" w:themeColor="text1"/>
        </w:rPr>
        <w:br/>
        <w:t xml:space="preserve">1 - </w:t>
      </w:r>
      <w:proofErr w:type="spellStart"/>
      <w:r w:rsidR="000A72C1" w:rsidRPr="00A81FD6">
        <w:rPr>
          <w:rStyle w:val="tlid-translation"/>
          <w:rFonts w:ascii="Roboto" w:hAnsi="Roboto"/>
          <w:color w:val="000000" w:themeColor="text1"/>
        </w:rPr>
        <w:t>Sacrum</w:t>
      </w:r>
      <w:proofErr w:type="spellEnd"/>
      <w:r w:rsidR="000A72C1" w:rsidRPr="00A81FD6">
        <w:rPr>
          <w:rStyle w:val="tlid-translation"/>
          <w:rFonts w:ascii="Roboto" w:hAnsi="Roboto"/>
          <w:color w:val="000000" w:themeColor="text1"/>
        </w:rPr>
        <w:t xml:space="preserve"> </w:t>
      </w:r>
      <w:proofErr w:type="gramStart"/>
      <w:r w:rsidR="000A72C1" w:rsidRPr="00A81FD6">
        <w:rPr>
          <w:rStyle w:val="tlid-translation"/>
          <w:rFonts w:ascii="Roboto" w:hAnsi="Roboto"/>
          <w:color w:val="000000" w:themeColor="text1"/>
        </w:rPr>
        <w:t>triangel    2</w:t>
      </w:r>
      <w:proofErr w:type="gramEnd"/>
      <w:r w:rsidR="000A72C1" w:rsidRPr="00A81FD6">
        <w:rPr>
          <w:rStyle w:val="tlid-translation"/>
          <w:rFonts w:ascii="Roboto" w:hAnsi="Roboto"/>
          <w:color w:val="000000" w:themeColor="text1"/>
        </w:rPr>
        <w:t xml:space="preserve"> - Vänster och höger halva cirklar     3 – Huvud    4 – Fötter</w:t>
      </w:r>
    </w:p>
    <w:p w:rsidR="000A72C1" w:rsidRPr="00A81FD6" w:rsidRDefault="000A72C1">
      <w:pPr>
        <w:rPr>
          <w:rStyle w:val="tlid-translation"/>
          <w:rFonts w:ascii="Roboto" w:hAnsi="Roboto"/>
          <w:color w:val="000000" w:themeColor="text1"/>
        </w:rPr>
      </w:pPr>
    </w:p>
    <w:p w:rsidR="000A72C1" w:rsidRPr="00A81FD6" w:rsidRDefault="000A72C1" w:rsidP="00F51A01">
      <w:pPr>
        <w:rPr>
          <w:rStyle w:val="tlid-translation"/>
          <w:rFonts w:ascii="Roboto" w:hAnsi="Roboto"/>
          <w:color w:val="000000" w:themeColor="text1"/>
        </w:rPr>
      </w:pPr>
      <w:r w:rsidRPr="00A81FD6">
        <w:rPr>
          <w:rStyle w:val="tlid-translation"/>
          <w:rFonts w:ascii="Roboto" w:hAnsi="Roboto"/>
          <w:color w:val="000000" w:themeColor="text1"/>
        </w:rPr>
        <w:t xml:space="preserve">6. </w:t>
      </w:r>
      <w:proofErr w:type="spellStart"/>
      <w:r w:rsidRPr="00A81FD6">
        <w:rPr>
          <w:rStyle w:val="tlid-translation"/>
          <w:rFonts w:ascii="Roboto" w:hAnsi="Roboto"/>
          <w:color w:val="000000" w:themeColor="text1"/>
        </w:rPr>
        <w:t>Untwist</w:t>
      </w:r>
      <w:proofErr w:type="spellEnd"/>
      <w:r w:rsidRPr="00A81FD6">
        <w:rPr>
          <w:rStyle w:val="tlid-translation"/>
          <w:rFonts w:ascii="Roboto" w:hAnsi="Roboto"/>
          <w:color w:val="000000" w:themeColor="text1"/>
        </w:rPr>
        <w:t>.</w:t>
      </w:r>
      <w:r w:rsidRPr="00A81FD6">
        <w:rPr>
          <w:rStyle w:val="tlid-translation"/>
          <w:rFonts w:ascii="Roboto" w:hAnsi="Roboto"/>
          <w:color w:val="000000" w:themeColor="text1"/>
        </w:rPr>
        <w:br/>
        <w:t xml:space="preserve">Som en försvarsmekanism mot ansträngningar av negativ energi vrider den </w:t>
      </w:r>
      <w:proofErr w:type="spellStart"/>
      <w:r w:rsidRPr="00A81FD6">
        <w:rPr>
          <w:rStyle w:val="tlid-translation"/>
          <w:rFonts w:ascii="Roboto" w:hAnsi="Roboto"/>
          <w:color w:val="000000" w:themeColor="text1"/>
        </w:rPr>
        <w:t>eplangetiska</w:t>
      </w:r>
      <w:proofErr w:type="spellEnd"/>
      <w:r w:rsidRPr="00A81FD6">
        <w:rPr>
          <w:rStyle w:val="tlid-translation"/>
          <w:rFonts w:ascii="Roboto" w:hAnsi="Roboto"/>
          <w:color w:val="000000" w:themeColor="text1"/>
        </w:rPr>
        <w:t xml:space="preserve"> kroppen till att absorbera den negativa energin och sedan avviker för att sprida energin oskadligt.</w:t>
      </w:r>
      <w:r w:rsidRPr="00A81FD6">
        <w:rPr>
          <w:rFonts w:ascii="Roboto" w:hAnsi="Roboto"/>
          <w:color w:val="000000" w:themeColor="text1"/>
        </w:rPr>
        <w:br/>
      </w:r>
      <w:r w:rsidRPr="00A81FD6">
        <w:rPr>
          <w:rStyle w:val="tlid-translation"/>
          <w:rFonts w:ascii="Roboto" w:hAnsi="Roboto"/>
          <w:color w:val="000000" w:themeColor="text1"/>
        </w:rPr>
        <w:t xml:space="preserve">Funktionen hos energiska ledförankringar och den </w:t>
      </w:r>
      <w:proofErr w:type="spellStart"/>
      <w:r w:rsidRPr="00A81FD6">
        <w:rPr>
          <w:rStyle w:val="tlid-translation"/>
          <w:rFonts w:ascii="Roboto" w:hAnsi="Roboto"/>
          <w:color w:val="000000" w:themeColor="text1"/>
        </w:rPr>
        <w:t>eplangetiska</w:t>
      </w:r>
      <w:proofErr w:type="spellEnd"/>
      <w:r w:rsidRPr="00A81FD6">
        <w:rPr>
          <w:rStyle w:val="tlid-translation"/>
          <w:rFonts w:ascii="Roboto" w:hAnsi="Roboto"/>
          <w:color w:val="000000" w:themeColor="text1"/>
        </w:rPr>
        <w:t xml:space="preserve"> kroppen som helhet är ibland inte normal eftersom den </w:t>
      </w:r>
      <w:proofErr w:type="spellStart"/>
      <w:r w:rsidRPr="00A81FD6">
        <w:rPr>
          <w:rStyle w:val="tlid-translation"/>
          <w:rFonts w:ascii="Roboto" w:hAnsi="Roboto"/>
          <w:color w:val="000000" w:themeColor="text1"/>
        </w:rPr>
        <w:t>eplangetiska</w:t>
      </w:r>
      <w:proofErr w:type="spellEnd"/>
      <w:r w:rsidRPr="00A81FD6">
        <w:rPr>
          <w:rStyle w:val="tlid-translation"/>
          <w:rFonts w:ascii="Roboto" w:hAnsi="Roboto"/>
          <w:color w:val="000000" w:themeColor="text1"/>
        </w:rPr>
        <w:t xml:space="preserve"> kroppen inte kan vrida sig eller avvika normalt för att hantera negativa energikällor. Om den </w:t>
      </w:r>
      <w:proofErr w:type="spellStart"/>
      <w:r w:rsidRPr="00A81FD6">
        <w:rPr>
          <w:rStyle w:val="tlid-translation"/>
          <w:rFonts w:ascii="Roboto" w:hAnsi="Roboto"/>
          <w:color w:val="000000" w:themeColor="text1"/>
        </w:rPr>
        <w:t>eplangetiska</w:t>
      </w:r>
      <w:proofErr w:type="spellEnd"/>
      <w:r w:rsidRPr="00A81FD6">
        <w:rPr>
          <w:rStyle w:val="tlid-translation"/>
          <w:rFonts w:ascii="Roboto" w:hAnsi="Roboto"/>
          <w:color w:val="000000" w:themeColor="text1"/>
        </w:rPr>
        <w:t xml:space="preserve"> kroppen inte kan vrida och absorbera den negativa energin normalt, kan den negativa energin träffa energiska ledförankringar direkt eller riva den </w:t>
      </w:r>
      <w:proofErr w:type="spellStart"/>
      <w:r w:rsidRPr="00A81FD6">
        <w:rPr>
          <w:rStyle w:val="tlid-translation"/>
          <w:rFonts w:ascii="Roboto" w:hAnsi="Roboto"/>
          <w:color w:val="000000" w:themeColor="text1"/>
        </w:rPr>
        <w:t>eplangetiska</w:t>
      </w:r>
      <w:proofErr w:type="spellEnd"/>
      <w:r w:rsidRPr="00A81FD6">
        <w:rPr>
          <w:rStyle w:val="tlid-translation"/>
          <w:rFonts w:ascii="Roboto" w:hAnsi="Roboto"/>
          <w:color w:val="000000" w:themeColor="text1"/>
        </w:rPr>
        <w:t xml:space="preserve"> kroppen. Om den </w:t>
      </w:r>
      <w:proofErr w:type="spellStart"/>
      <w:r w:rsidRPr="00A81FD6">
        <w:rPr>
          <w:rStyle w:val="tlid-translation"/>
          <w:rFonts w:ascii="Roboto" w:hAnsi="Roboto"/>
          <w:color w:val="000000" w:themeColor="text1"/>
        </w:rPr>
        <w:t>eplangetiska</w:t>
      </w:r>
      <w:proofErr w:type="spellEnd"/>
      <w:r w:rsidRPr="00A81FD6">
        <w:rPr>
          <w:rStyle w:val="tlid-translation"/>
          <w:rFonts w:ascii="Roboto" w:hAnsi="Roboto"/>
          <w:color w:val="000000" w:themeColor="text1"/>
        </w:rPr>
        <w:t xml:space="preserve"> kroppen inte kan avvika och sprida den negativa energin normalt, kan den negativa energin fångas i </w:t>
      </w:r>
      <w:proofErr w:type="gramStart"/>
      <w:r w:rsidRPr="00A81FD6">
        <w:rPr>
          <w:rStyle w:val="tlid-translation"/>
          <w:rFonts w:ascii="Roboto" w:hAnsi="Roboto"/>
          <w:color w:val="000000" w:themeColor="text1"/>
        </w:rPr>
        <w:t>ett</w:t>
      </w:r>
      <w:proofErr w:type="gramEnd"/>
      <w:r w:rsidRPr="00A81FD6">
        <w:rPr>
          <w:rStyle w:val="tlid-translation"/>
          <w:rFonts w:ascii="Roboto" w:hAnsi="Roboto"/>
          <w:color w:val="000000" w:themeColor="text1"/>
        </w:rPr>
        <w:t xml:space="preserve"> energiskt ledförankring eller den </w:t>
      </w:r>
      <w:proofErr w:type="spellStart"/>
      <w:r w:rsidRPr="00A81FD6">
        <w:rPr>
          <w:rStyle w:val="tlid-translation"/>
          <w:rFonts w:ascii="Roboto" w:hAnsi="Roboto"/>
          <w:color w:val="000000" w:themeColor="text1"/>
        </w:rPr>
        <w:t>eplangetiska</w:t>
      </w:r>
      <w:proofErr w:type="spellEnd"/>
      <w:r w:rsidRPr="00A81FD6">
        <w:rPr>
          <w:rStyle w:val="tlid-translation"/>
          <w:rFonts w:ascii="Roboto" w:hAnsi="Roboto"/>
          <w:color w:val="000000" w:themeColor="text1"/>
        </w:rPr>
        <w:t xml:space="preserve"> kroppen, och energiska ledförankringar eller den </w:t>
      </w:r>
      <w:proofErr w:type="spellStart"/>
      <w:r w:rsidRPr="00A81FD6">
        <w:rPr>
          <w:rStyle w:val="tlid-translation"/>
          <w:rFonts w:ascii="Roboto" w:hAnsi="Roboto"/>
          <w:color w:val="000000" w:themeColor="text1"/>
        </w:rPr>
        <w:t>eplangetiska</w:t>
      </w:r>
      <w:proofErr w:type="spellEnd"/>
      <w:r w:rsidRPr="00A81FD6">
        <w:rPr>
          <w:rStyle w:val="tlid-translation"/>
          <w:rFonts w:ascii="Roboto" w:hAnsi="Roboto"/>
          <w:color w:val="000000" w:themeColor="text1"/>
        </w:rPr>
        <w:t xml:space="preserve"> kroppen kan förbli låsta i en vriden eller förvrängd konfiguration.</w:t>
      </w:r>
      <w:r w:rsidRPr="00A81FD6">
        <w:rPr>
          <w:rFonts w:ascii="Roboto" w:hAnsi="Roboto"/>
          <w:color w:val="000000" w:themeColor="text1"/>
        </w:rPr>
        <w:br/>
      </w:r>
      <w:r w:rsidRPr="00A81FD6">
        <w:rPr>
          <w:rStyle w:val="tlid-translation"/>
          <w:rFonts w:ascii="Roboto" w:hAnsi="Roboto"/>
          <w:color w:val="000000" w:themeColor="text1"/>
        </w:rPr>
        <w:t xml:space="preserve">För att normalisera och bevara funktionen hos energiska ledförankringar och den </w:t>
      </w:r>
      <w:proofErr w:type="spellStart"/>
      <w:r w:rsidRPr="00A81FD6">
        <w:rPr>
          <w:rStyle w:val="tlid-translation"/>
          <w:rFonts w:ascii="Roboto" w:hAnsi="Roboto"/>
          <w:color w:val="000000" w:themeColor="text1"/>
        </w:rPr>
        <w:t>eplangetiska</w:t>
      </w:r>
      <w:proofErr w:type="spellEnd"/>
      <w:r w:rsidRPr="00A81FD6">
        <w:rPr>
          <w:rStyle w:val="tlid-translation"/>
          <w:rFonts w:ascii="Roboto" w:hAnsi="Roboto"/>
          <w:color w:val="000000" w:themeColor="text1"/>
        </w:rPr>
        <w:t xml:space="preserve"> kroppen normaliserar den </w:t>
      </w:r>
      <w:proofErr w:type="spellStart"/>
      <w:r w:rsidRPr="00A81FD6">
        <w:rPr>
          <w:rStyle w:val="tlid-translation"/>
          <w:rFonts w:ascii="Roboto" w:hAnsi="Roboto"/>
          <w:color w:val="000000" w:themeColor="text1"/>
        </w:rPr>
        <w:t>otvistiska</w:t>
      </w:r>
      <w:proofErr w:type="spellEnd"/>
      <w:r w:rsidRPr="00A81FD6">
        <w:rPr>
          <w:rStyle w:val="tlid-translation"/>
          <w:rFonts w:ascii="Roboto" w:hAnsi="Roboto"/>
          <w:color w:val="000000" w:themeColor="text1"/>
        </w:rPr>
        <w:t xml:space="preserve"> tekniken förmågan hos den </w:t>
      </w:r>
      <w:proofErr w:type="spellStart"/>
      <w:r w:rsidRPr="00A81FD6">
        <w:rPr>
          <w:rStyle w:val="tlid-translation"/>
          <w:rFonts w:ascii="Roboto" w:hAnsi="Roboto"/>
          <w:color w:val="000000" w:themeColor="text1"/>
        </w:rPr>
        <w:t>eplangetiska</w:t>
      </w:r>
      <w:proofErr w:type="spellEnd"/>
      <w:r w:rsidRPr="00A81FD6">
        <w:rPr>
          <w:rStyle w:val="tlid-translation"/>
          <w:rFonts w:ascii="Roboto" w:hAnsi="Roboto"/>
          <w:color w:val="000000" w:themeColor="text1"/>
        </w:rPr>
        <w:t xml:space="preserve"> kroppen att vrida sig och ta bort.</w:t>
      </w:r>
      <w:r w:rsidRPr="00A81FD6">
        <w:rPr>
          <w:rStyle w:val="tlid-translation"/>
          <w:rFonts w:ascii="Roboto" w:hAnsi="Roboto"/>
          <w:color w:val="000000" w:themeColor="text1"/>
        </w:rPr>
        <w:br/>
      </w:r>
      <w:r w:rsidRPr="00A81FD6">
        <w:rPr>
          <w:rStyle w:val="tlid-translation"/>
          <w:rFonts w:ascii="Roboto" w:hAnsi="Roboto"/>
          <w:color w:val="000000" w:themeColor="text1"/>
        </w:rPr>
        <w:br/>
        <w:t xml:space="preserve">Teknik: </w:t>
      </w:r>
      <w:proofErr w:type="spellStart"/>
      <w:r w:rsidRPr="00A81FD6">
        <w:rPr>
          <w:rStyle w:val="tlid-translation"/>
          <w:rFonts w:ascii="Roboto" w:hAnsi="Roboto"/>
          <w:color w:val="000000" w:themeColor="text1"/>
        </w:rPr>
        <w:t>Untwist</w:t>
      </w:r>
      <w:proofErr w:type="spellEnd"/>
      <w:r w:rsidRPr="00A81FD6">
        <w:rPr>
          <w:rStyle w:val="tlid-translation"/>
          <w:rFonts w:ascii="Roboto" w:hAnsi="Roboto"/>
          <w:color w:val="000000" w:themeColor="text1"/>
        </w:rPr>
        <w:br/>
        <w:t>Proceduren normaliserar vridning och lossas samtidigt.</w:t>
      </w:r>
      <w:r w:rsidRPr="00A81FD6">
        <w:rPr>
          <w:rFonts w:ascii="Roboto" w:hAnsi="Roboto"/>
          <w:color w:val="000000" w:themeColor="text1"/>
        </w:rPr>
        <w:br/>
      </w:r>
      <w:r w:rsidRPr="00A81FD6">
        <w:rPr>
          <w:rStyle w:val="tlid-translation"/>
          <w:rFonts w:ascii="Roboto" w:hAnsi="Roboto"/>
          <w:color w:val="000000" w:themeColor="text1"/>
        </w:rPr>
        <w:t>Steg</w:t>
      </w:r>
      <w:r w:rsidRPr="00A81FD6">
        <w:rPr>
          <w:rFonts w:ascii="Roboto" w:hAnsi="Roboto"/>
          <w:color w:val="000000" w:themeColor="text1"/>
        </w:rPr>
        <w:br/>
      </w:r>
      <w:r w:rsidRPr="00A81FD6">
        <w:rPr>
          <w:rStyle w:val="tlid-translation"/>
          <w:rFonts w:ascii="Roboto" w:hAnsi="Roboto"/>
          <w:color w:val="000000" w:themeColor="text1"/>
        </w:rPr>
        <w:t>a. Rikta händerna mot varandra 20-40 cm ovanför kroppen. Händerna ligger på en horisontell linje 10-20 cm från varandra. Fingrarna är tillsammans</w:t>
      </w:r>
      <w:r w:rsidRPr="00A81FD6">
        <w:rPr>
          <w:rFonts w:ascii="Roboto" w:hAnsi="Roboto"/>
          <w:color w:val="000000" w:themeColor="text1"/>
        </w:rPr>
        <w:br/>
      </w:r>
      <w:r w:rsidRPr="00A81FD6">
        <w:rPr>
          <w:rStyle w:val="tlid-translation"/>
          <w:rFonts w:ascii="Roboto" w:hAnsi="Roboto"/>
          <w:color w:val="000000" w:themeColor="text1"/>
        </w:rPr>
        <w:t>b. Försök att rotera händerna runt varandra. Det finns två resultat</w:t>
      </w:r>
      <w:r w:rsidRPr="00A81FD6">
        <w:rPr>
          <w:rFonts w:ascii="Roboto" w:hAnsi="Roboto"/>
          <w:color w:val="000000" w:themeColor="text1"/>
        </w:rPr>
        <w:br/>
      </w:r>
      <w:r w:rsidRPr="00A81FD6">
        <w:rPr>
          <w:rStyle w:val="tlid-translation"/>
          <w:rFonts w:ascii="Roboto" w:hAnsi="Roboto"/>
          <w:color w:val="000000" w:themeColor="text1"/>
        </w:rPr>
        <w:t>• Dina händer roterar inte. Tekniken behövs inte</w:t>
      </w:r>
      <w:r w:rsidRPr="00A81FD6">
        <w:rPr>
          <w:rFonts w:ascii="Roboto" w:hAnsi="Roboto"/>
          <w:color w:val="000000" w:themeColor="text1"/>
        </w:rPr>
        <w:br/>
      </w:r>
      <w:r w:rsidRPr="00A81FD6">
        <w:rPr>
          <w:rStyle w:val="tlid-translation"/>
          <w:rFonts w:ascii="Roboto" w:hAnsi="Roboto"/>
          <w:color w:val="000000" w:themeColor="text1"/>
        </w:rPr>
        <w:t>• Dina händer roterar. Gå till steg (c)</w:t>
      </w:r>
      <w:r w:rsidRPr="00A81FD6">
        <w:rPr>
          <w:rFonts w:ascii="Roboto" w:hAnsi="Roboto"/>
          <w:color w:val="000000" w:themeColor="text1"/>
        </w:rPr>
        <w:br/>
      </w:r>
      <w:r w:rsidRPr="00A81FD6">
        <w:rPr>
          <w:rStyle w:val="tlid-translation"/>
          <w:rFonts w:ascii="Roboto" w:hAnsi="Roboto"/>
          <w:color w:val="000000" w:themeColor="text1"/>
        </w:rPr>
        <w:t>c. Följ aura. Tre saker kan ändras under proceduren</w:t>
      </w:r>
      <w:r w:rsidRPr="00A81FD6">
        <w:rPr>
          <w:rFonts w:ascii="Roboto" w:hAnsi="Roboto"/>
          <w:color w:val="000000" w:themeColor="text1"/>
        </w:rPr>
        <w:br/>
      </w:r>
      <w:r w:rsidRPr="00A81FD6">
        <w:rPr>
          <w:rStyle w:val="tlid-translation"/>
          <w:rFonts w:ascii="Roboto" w:hAnsi="Roboto"/>
          <w:color w:val="000000" w:themeColor="text1"/>
        </w:rPr>
        <w:t>• Handrotationsriktningen</w:t>
      </w:r>
      <w:r w:rsidRPr="00A81FD6">
        <w:rPr>
          <w:rFonts w:ascii="Roboto" w:hAnsi="Roboto"/>
          <w:color w:val="000000" w:themeColor="text1"/>
        </w:rPr>
        <w:br/>
      </w:r>
      <w:r w:rsidRPr="00A81FD6">
        <w:rPr>
          <w:rStyle w:val="tlid-translation"/>
          <w:rFonts w:ascii="Roboto" w:hAnsi="Roboto"/>
          <w:color w:val="000000" w:themeColor="text1"/>
        </w:rPr>
        <w:t>• Händernas avstånd från kroppen</w:t>
      </w:r>
      <w:r w:rsidRPr="00A81FD6">
        <w:rPr>
          <w:rFonts w:ascii="Roboto" w:hAnsi="Roboto"/>
          <w:color w:val="000000" w:themeColor="text1"/>
        </w:rPr>
        <w:br/>
      </w:r>
      <w:r w:rsidRPr="00A81FD6">
        <w:rPr>
          <w:rStyle w:val="tlid-translation"/>
          <w:rFonts w:ascii="Roboto" w:hAnsi="Roboto"/>
          <w:color w:val="000000" w:themeColor="text1"/>
        </w:rPr>
        <w:t>• Händernas orientering relativt kroppen</w:t>
      </w:r>
      <w:r w:rsidRPr="00A81FD6">
        <w:rPr>
          <w:rFonts w:ascii="Roboto" w:hAnsi="Roboto"/>
          <w:color w:val="000000" w:themeColor="text1"/>
        </w:rPr>
        <w:br/>
      </w:r>
      <w:r w:rsidRPr="00A81FD6">
        <w:rPr>
          <w:rStyle w:val="tlid-translation"/>
          <w:rFonts w:ascii="Roboto" w:hAnsi="Roboto"/>
          <w:color w:val="000000" w:themeColor="text1"/>
        </w:rPr>
        <w:t>När händerna slutar rotera behövs inte längre tekniken</w:t>
      </w:r>
      <w:r w:rsidRPr="00A81FD6">
        <w:rPr>
          <w:rFonts w:ascii="Roboto" w:hAnsi="Roboto"/>
          <w:color w:val="000000" w:themeColor="text1"/>
        </w:rPr>
        <w:br/>
      </w:r>
      <w:r w:rsidRPr="00A81FD6">
        <w:rPr>
          <w:rStyle w:val="tlid-translation"/>
          <w:rFonts w:ascii="Roboto" w:hAnsi="Roboto"/>
          <w:color w:val="000000" w:themeColor="text1"/>
        </w:rPr>
        <w:t xml:space="preserve">7. </w:t>
      </w:r>
      <w:proofErr w:type="spellStart"/>
      <w:r w:rsidRPr="00A81FD6">
        <w:rPr>
          <w:rStyle w:val="tlid-translation"/>
          <w:rFonts w:ascii="Roboto" w:hAnsi="Roboto"/>
          <w:color w:val="000000" w:themeColor="text1"/>
        </w:rPr>
        <w:t>Ringlås</w:t>
      </w:r>
      <w:proofErr w:type="spellEnd"/>
      <w:r w:rsidRPr="00A81FD6">
        <w:rPr>
          <w:rFonts w:ascii="Roboto" w:hAnsi="Roboto"/>
          <w:color w:val="000000" w:themeColor="text1"/>
        </w:rPr>
        <w:br/>
      </w:r>
      <w:r w:rsidRPr="00A81FD6">
        <w:rPr>
          <w:rStyle w:val="tlid-translation"/>
          <w:rFonts w:ascii="Roboto" w:hAnsi="Roboto"/>
          <w:color w:val="000000" w:themeColor="text1"/>
        </w:rPr>
        <w:t>En orsak till aura-inriktning är när förankringsringar inte är i sitt normala läge.</w:t>
      </w:r>
      <w:r w:rsidRPr="00A81FD6">
        <w:rPr>
          <w:rFonts w:ascii="Roboto" w:hAnsi="Roboto"/>
          <w:color w:val="000000" w:themeColor="text1"/>
        </w:rPr>
        <w:br/>
      </w:r>
      <w:r w:rsidRPr="00A81FD6">
        <w:rPr>
          <w:rStyle w:val="tlid-translation"/>
          <w:rFonts w:ascii="Roboto" w:hAnsi="Roboto"/>
          <w:color w:val="000000" w:themeColor="text1"/>
        </w:rPr>
        <w:t>En förankringsring är inte i sitt normala läge om den visar</w:t>
      </w:r>
      <w:r w:rsidRPr="00A81FD6">
        <w:rPr>
          <w:rFonts w:ascii="Roboto" w:hAnsi="Roboto"/>
          <w:color w:val="000000" w:themeColor="text1"/>
        </w:rPr>
        <w:br/>
      </w:r>
      <w:r w:rsidRPr="00A81FD6">
        <w:rPr>
          <w:rStyle w:val="tlid-translation"/>
          <w:rFonts w:ascii="Roboto" w:hAnsi="Roboto"/>
          <w:color w:val="000000" w:themeColor="text1"/>
        </w:rPr>
        <w:t xml:space="preserve">• Förskjutning - Om mitten av förankringsringen inte sammanfaller med </w:t>
      </w:r>
      <w:proofErr w:type="spellStart"/>
      <w:r w:rsidRPr="00A81FD6">
        <w:rPr>
          <w:rStyle w:val="tlid-translation"/>
          <w:rFonts w:ascii="Roboto" w:hAnsi="Roboto"/>
          <w:color w:val="000000" w:themeColor="text1"/>
        </w:rPr>
        <w:t>fogutrymmet</w:t>
      </w:r>
      <w:proofErr w:type="spellEnd"/>
      <w:r w:rsidRPr="00A81FD6">
        <w:rPr>
          <w:rStyle w:val="tlid-translation"/>
          <w:rFonts w:ascii="Roboto" w:hAnsi="Roboto"/>
          <w:color w:val="000000" w:themeColor="text1"/>
        </w:rPr>
        <w:t xml:space="preserve"> mitt förskjuts den. Figur 12</w:t>
      </w:r>
      <w:r w:rsidRPr="00A81FD6">
        <w:rPr>
          <w:rFonts w:ascii="Roboto" w:hAnsi="Roboto"/>
          <w:color w:val="000000" w:themeColor="text1"/>
        </w:rPr>
        <w:br/>
      </w:r>
      <w:r w:rsidRPr="00A81FD6">
        <w:rPr>
          <w:rStyle w:val="tlid-translation"/>
          <w:rFonts w:ascii="Roboto" w:hAnsi="Roboto"/>
          <w:color w:val="000000" w:themeColor="text1"/>
        </w:rPr>
        <w:t>• Varp - Om förankringsringen är krökt eller förvrängd istället för att vara platt, är den varpad</w:t>
      </w:r>
      <w:r w:rsidRPr="00A81FD6">
        <w:rPr>
          <w:rFonts w:ascii="Roboto" w:hAnsi="Roboto"/>
          <w:color w:val="000000" w:themeColor="text1"/>
        </w:rPr>
        <w:br/>
      </w:r>
      <w:r w:rsidRPr="00A81FD6">
        <w:rPr>
          <w:rStyle w:val="tlid-translation"/>
          <w:rFonts w:ascii="Roboto" w:hAnsi="Roboto"/>
          <w:color w:val="000000" w:themeColor="text1"/>
        </w:rPr>
        <w:lastRenderedPageBreak/>
        <w:t>• Rotation - Om förankringsringen inte är vinkelrätt mot en linje som passerar genom längden på det normala läget för de två benen i fogen när det ses från toppen eller sidan, roteras förankringsringen</w:t>
      </w:r>
      <w:r w:rsidRPr="00A81FD6">
        <w:rPr>
          <w:rFonts w:ascii="Roboto" w:hAnsi="Roboto"/>
          <w:color w:val="000000" w:themeColor="text1"/>
        </w:rPr>
        <w:br/>
      </w:r>
      <w:r w:rsidRPr="00A81FD6">
        <w:rPr>
          <w:rStyle w:val="tlid-translation"/>
          <w:rFonts w:ascii="Roboto" w:hAnsi="Roboto"/>
          <w:color w:val="000000" w:themeColor="text1"/>
        </w:rPr>
        <w:t>• Snurr - Om förankringsringen roterar runt axeln som passerar längden på de två benen i fogen har den snurrat</w:t>
      </w:r>
      <w:r w:rsidRPr="00A81FD6">
        <w:rPr>
          <w:rFonts w:ascii="Roboto" w:hAnsi="Roboto"/>
          <w:color w:val="000000" w:themeColor="text1"/>
        </w:rPr>
        <w:br/>
      </w:r>
      <w:proofErr w:type="spellStart"/>
      <w:r w:rsidRPr="00A81FD6">
        <w:rPr>
          <w:rStyle w:val="tlid-translation"/>
          <w:rFonts w:ascii="Roboto" w:hAnsi="Roboto"/>
          <w:color w:val="000000" w:themeColor="text1"/>
        </w:rPr>
        <w:t>Ringlåsetekniken</w:t>
      </w:r>
      <w:proofErr w:type="spellEnd"/>
      <w:r w:rsidRPr="00A81FD6">
        <w:rPr>
          <w:rStyle w:val="tlid-translation"/>
          <w:rFonts w:ascii="Roboto" w:hAnsi="Roboto"/>
          <w:color w:val="000000" w:themeColor="text1"/>
        </w:rPr>
        <w:t xml:space="preserve"> återför förankringsringen till sitt normala läge.</w:t>
      </w:r>
      <w:r w:rsidRPr="00A81FD6">
        <w:rPr>
          <w:rFonts w:ascii="Roboto" w:hAnsi="Roboto"/>
          <w:color w:val="000000" w:themeColor="text1"/>
        </w:rPr>
        <w:br/>
      </w:r>
      <w:r w:rsidRPr="00A81FD6">
        <w:rPr>
          <w:rStyle w:val="tlid-translation"/>
          <w:rFonts w:ascii="Roboto" w:hAnsi="Roboto"/>
          <w:color w:val="000000" w:themeColor="text1"/>
        </w:rPr>
        <w:t xml:space="preserve">Teknik: </w:t>
      </w:r>
      <w:proofErr w:type="spellStart"/>
      <w:r w:rsidRPr="00A81FD6">
        <w:rPr>
          <w:rStyle w:val="tlid-translation"/>
          <w:rFonts w:ascii="Roboto" w:hAnsi="Roboto"/>
          <w:color w:val="000000" w:themeColor="text1"/>
        </w:rPr>
        <w:t>Ringlås</w:t>
      </w:r>
      <w:proofErr w:type="spellEnd"/>
      <w:r w:rsidRPr="00A81FD6">
        <w:rPr>
          <w:rFonts w:ascii="Roboto" w:hAnsi="Roboto"/>
          <w:color w:val="000000" w:themeColor="text1"/>
        </w:rPr>
        <w:br/>
      </w:r>
      <w:r w:rsidRPr="00A81FD6">
        <w:rPr>
          <w:rStyle w:val="tlid-translation"/>
          <w:rFonts w:ascii="Roboto" w:hAnsi="Roboto"/>
          <w:color w:val="000000" w:themeColor="text1"/>
        </w:rPr>
        <w:t xml:space="preserve">Använd det sanna och faktiska </w:t>
      </w:r>
      <w:proofErr w:type="spellStart"/>
      <w:r w:rsidRPr="00A81FD6">
        <w:rPr>
          <w:rStyle w:val="tlid-translation"/>
          <w:rFonts w:ascii="Roboto" w:hAnsi="Roboto"/>
          <w:color w:val="000000" w:themeColor="text1"/>
        </w:rPr>
        <w:t>lägetestet</w:t>
      </w:r>
      <w:proofErr w:type="spellEnd"/>
      <w:r w:rsidRPr="00A81FD6">
        <w:rPr>
          <w:rStyle w:val="tlid-translation"/>
          <w:rFonts w:ascii="Roboto" w:hAnsi="Roboto"/>
          <w:color w:val="000000" w:themeColor="text1"/>
        </w:rPr>
        <w:t xml:space="preserve"> för att bestämma ankarringens position.</w:t>
      </w:r>
      <w:r w:rsidRPr="00A81FD6">
        <w:rPr>
          <w:rFonts w:ascii="Roboto" w:hAnsi="Roboto"/>
          <w:color w:val="000000" w:themeColor="text1"/>
        </w:rPr>
        <w:br/>
      </w:r>
      <w:r w:rsidRPr="00A81FD6">
        <w:rPr>
          <w:rStyle w:val="tlid-translation"/>
          <w:rFonts w:ascii="Roboto" w:hAnsi="Roboto"/>
          <w:color w:val="000000" w:themeColor="text1"/>
        </w:rPr>
        <w:t>Steg</w:t>
      </w:r>
      <w:r w:rsidRPr="00A81FD6">
        <w:rPr>
          <w:rFonts w:ascii="Roboto" w:hAnsi="Roboto"/>
          <w:color w:val="000000" w:themeColor="text1"/>
        </w:rPr>
        <w:br/>
      </w:r>
      <w:r w:rsidRPr="00A81FD6">
        <w:rPr>
          <w:rStyle w:val="tlid-translation"/>
          <w:rFonts w:ascii="Roboto" w:hAnsi="Roboto"/>
          <w:color w:val="000000" w:themeColor="text1"/>
        </w:rPr>
        <w:t>c Gör en kopia av förankringsringen så att den är i rätt position. Lägg dina händer 20-30 cm ovanför fogen så att de är 20-30 cm från varandra. Gör en bågform med tummen och pekfingret på varje hand. Händerna är vertikala och mittemot varandra på samma plan och fingrarna pekar nedåt. Händerna är nu på ankringens omkrets. Detta är den verkliga positionen</w:t>
      </w:r>
      <w:r w:rsidRPr="00A81FD6">
        <w:rPr>
          <w:rFonts w:ascii="Roboto" w:hAnsi="Roboto"/>
          <w:color w:val="000000" w:themeColor="text1"/>
        </w:rPr>
        <w:br/>
      </w:r>
      <w:r w:rsidRPr="00A81FD6">
        <w:rPr>
          <w:rStyle w:val="tlid-translation"/>
          <w:rFonts w:ascii="Roboto" w:hAnsi="Roboto"/>
          <w:color w:val="000000" w:themeColor="text1"/>
        </w:rPr>
        <w:t>d Gör en kopia av förankringsringen i den faktiska positionen. Det finns två resultat</w:t>
      </w:r>
      <w:r w:rsidRPr="00A81FD6">
        <w:rPr>
          <w:rFonts w:ascii="Roboto" w:hAnsi="Roboto"/>
          <w:color w:val="000000" w:themeColor="text1"/>
        </w:rPr>
        <w:br/>
      </w:r>
      <w:r w:rsidRPr="00A81FD6">
        <w:rPr>
          <w:rStyle w:val="tlid-translation"/>
          <w:rFonts w:ascii="Roboto" w:hAnsi="Roboto"/>
          <w:color w:val="000000" w:themeColor="text1"/>
        </w:rPr>
        <w:t>• Den faktiska positionen är densamma som den verkliga positionen. Tekniken behövs inte</w:t>
      </w:r>
      <w:r w:rsidRPr="00A81FD6">
        <w:rPr>
          <w:rFonts w:ascii="Roboto" w:hAnsi="Roboto"/>
          <w:color w:val="000000" w:themeColor="text1"/>
        </w:rPr>
        <w:br/>
      </w:r>
      <w:r w:rsidRPr="00A81FD6">
        <w:rPr>
          <w:rStyle w:val="tlid-translation"/>
          <w:rFonts w:ascii="Roboto" w:hAnsi="Roboto"/>
          <w:color w:val="000000" w:themeColor="text1"/>
        </w:rPr>
        <w:t>• Den faktiska positionen är inte densamma som den verkliga positionen. Gå till steg (c)</w:t>
      </w:r>
      <w:r w:rsidRPr="00A81FD6">
        <w:rPr>
          <w:rFonts w:ascii="Roboto" w:hAnsi="Roboto"/>
          <w:color w:val="000000" w:themeColor="text1"/>
        </w:rPr>
        <w:br/>
      </w:r>
      <w:r w:rsidRPr="00A81FD6">
        <w:rPr>
          <w:rStyle w:val="tlid-translation"/>
          <w:rFonts w:ascii="Roboto" w:hAnsi="Roboto"/>
          <w:color w:val="000000" w:themeColor="text1"/>
        </w:rPr>
        <w:t>e Flytta förankringsringen till rätt position</w:t>
      </w:r>
      <w:r w:rsidRPr="00A81FD6">
        <w:rPr>
          <w:rFonts w:ascii="Roboto" w:hAnsi="Roboto"/>
          <w:color w:val="000000" w:themeColor="text1"/>
        </w:rPr>
        <w:br/>
      </w:r>
      <w:r w:rsidRPr="00A81FD6">
        <w:rPr>
          <w:rStyle w:val="tlid-translation"/>
          <w:rFonts w:ascii="Roboto" w:hAnsi="Roboto"/>
          <w:color w:val="000000" w:themeColor="text1"/>
        </w:rPr>
        <w:t xml:space="preserve">• Förskjutning - flytta förankringsringen tills mitten av ankarringen sammanfaller med </w:t>
      </w:r>
      <w:proofErr w:type="spellStart"/>
      <w:r w:rsidRPr="00A81FD6">
        <w:rPr>
          <w:rStyle w:val="tlid-translation"/>
          <w:rFonts w:ascii="Roboto" w:hAnsi="Roboto"/>
          <w:color w:val="000000" w:themeColor="text1"/>
        </w:rPr>
        <w:t>fogutrymmet</w:t>
      </w:r>
      <w:proofErr w:type="spellEnd"/>
      <w:r w:rsidRPr="00A81FD6">
        <w:rPr>
          <w:rStyle w:val="tlid-translation"/>
          <w:rFonts w:ascii="Roboto" w:hAnsi="Roboto"/>
          <w:color w:val="000000" w:themeColor="text1"/>
        </w:rPr>
        <w:t xml:space="preserve"> mitt. När detta händer kanske du känner ett "klump" när förankringsringen låses i läge</w:t>
      </w:r>
      <w:r w:rsidRPr="00A81FD6">
        <w:rPr>
          <w:rFonts w:ascii="Roboto" w:hAnsi="Roboto"/>
          <w:color w:val="000000" w:themeColor="text1"/>
        </w:rPr>
        <w:br/>
      </w:r>
      <w:r w:rsidRPr="00A81FD6">
        <w:rPr>
          <w:rStyle w:val="tlid-translation"/>
          <w:rFonts w:ascii="Roboto" w:hAnsi="Roboto"/>
          <w:color w:val="000000" w:themeColor="text1"/>
        </w:rPr>
        <w:t>• Varp - flytta händerna så att de är vertikala och mittemot varandra på samma plan och fingrarna pekar nedåt</w:t>
      </w:r>
      <w:r w:rsidRPr="00A81FD6">
        <w:rPr>
          <w:rFonts w:ascii="Roboto" w:hAnsi="Roboto"/>
          <w:color w:val="000000" w:themeColor="text1"/>
        </w:rPr>
        <w:br/>
      </w:r>
      <w:r w:rsidRPr="00A81FD6">
        <w:rPr>
          <w:rStyle w:val="tlid-translation"/>
          <w:rFonts w:ascii="Roboto" w:hAnsi="Roboto"/>
          <w:color w:val="000000" w:themeColor="text1"/>
        </w:rPr>
        <w:t>• Rotation - flytta förankringsringen tills den är vinkelrätt mot fogens ben</w:t>
      </w:r>
      <w:r w:rsidRPr="00A81FD6">
        <w:rPr>
          <w:rFonts w:ascii="Roboto" w:hAnsi="Roboto"/>
          <w:color w:val="000000" w:themeColor="text1"/>
        </w:rPr>
        <w:br/>
      </w:r>
      <w:r w:rsidRPr="00A81FD6">
        <w:rPr>
          <w:rStyle w:val="tlid-translation"/>
          <w:rFonts w:ascii="Roboto" w:hAnsi="Roboto"/>
          <w:color w:val="000000" w:themeColor="text1"/>
        </w:rPr>
        <w:t>• Snurra - flytta händerna upp och ner</w:t>
      </w:r>
      <w:r w:rsidRPr="00A81FD6">
        <w:rPr>
          <w:rStyle w:val="tlid-translation"/>
          <w:rFonts w:ascii="Roboto" w:hAnsi="Roboto"/>
          <w:color w:val="000000" w:themeColor="text1"/>
        </w:rPr>
        <w:br/>
        <w:t>När förankringsringen är i verkligt läge, svänger händerna mot och bort från varandra i det potentiella utrymmet mellan de två skikten i förankringsringen</w:t>
      </w:r>
      <w:r w:rsidRPr="00A81FD6">
        <w:rPr>
          <w:rStyle w:val="tlid-translation"/>
          <w:rFonts w:ascii="Roboto" w:hAnsi="Roboto"/>
          <w:color w:val="000000" w:themeColor="text1"/>
        </w:rPr>
        <w:br/>
      </w:r>
      <w:r w:rsidRPr="00A81FD6">
        <w:rPr>
          <w:rFonts w:ascii="Roboto" w:hAnsi="Roboto"/>
          <w:noProof/>
          <w:color w:val="000000" w:themeColor="text1"/>
          <w:lang w:eastAsia="sv-SE"/>
        </w:rPr>
        <w:drawing>
          <wp:inline distT="0" distB="0" distL="0" distR="0" wp14:anchorId="2A455C10" wp14:editId="41E99BEB">
            <wp:extent cx="1762125" cy="3101340"/>
            <wp:effectExtent l="0" t="0" r="9525" b="381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3198" cy="3103229"/>
                    </a:xfrm>
                    <a:prstGeom prst="rect">
                      <a:avLst/>
                    </a:prstGeom>
                    <a:noFill/>
                    <a:ln>
                      <a:noFill/>
                    </a:ln>
                  </pic:spPr>
                </pic:pic>
              </a:graphicData>
            </a:graphic>
          </wp:inline>
        </w:drawing>
      </w:r>
      <w:r w:rsidR="00985D64" w:rsidRPr="00A81FD6">
        <w:rPr>
          <w:rStyle w:val="tlid-translation"/>
          <w:rFonts w:ascii="Roboto" w:hAnsi="Roboto"/>
          <w:color w:val="000000" w:themeColor="text1"/>
        </w:rPr>
        <w:t>Bild 12 Förankringsringar är sårbara för förskjutning. Förankringsringen vid den övre fogen (1) är i sitt normala läge men förankringsringen vid den nedre fogen (2) har förskjutits. Energi (pilar) flyter normalt vid toppleden eftersom det finns aurainriktning. Energi flödar inte normalt vid den nedre fogen eftersom det är felaktig anpassning av aura</w:t>
      </w:r>
      <w:r w:rsidR="00985D64" w:rsidRPr="00A81FD6">
        <w:rPr>
          <w:rStyle w:val="tlid-translation"/>
          <w:rFonts w:ascii="Roboto" w:hAnsi="Roboto"/>
          <w:color w:val="000000" w:themeColor="text1"/>
        </w:rPr>
        <w:br/>
      </w:r>
      <w:r w:rsidR="00985D64" w:rsidRPr="00A81FD6">
        <w:rPr>
          <w:rStyle w:val="tlid-translation"/>
          <w:rFonts w:ascii="Roboto" w:hAnsi="Roboto"/>
          <w:b/>
          <w:color w:val="000000" w:themeColor="text1"/>
        </w:rPr>
        <w:t>8. Gemensamt snäpp</w:t>
      </w:r>
      <w:r w:rsidR="00985D64" w:rsidRPr="00A81FD6">
        <w:rPr>
          <w:rStyle w:val="tlid-translation"/>
          <w:rFonts w:ascii="Roboto" w:hAnsi="Roboto"/>
          <w:b/>
          <w:color w:val="000000" w:themeColor="text1"/>
        </w:rPr>
        <w:br/>
      </w:r>
      <w:r w:rsidR="00985D64" w:rsidRPr="00A81FD6">
        <w:rPr>
          <w:rStyle w:val="tlid-translation"/>
          <w:rFonts w:ascii="Roboto" w:hAnsi="Roboto"/>
          <w:color w:val="000000" w:themeColor="text1"/>
        </w:rPr>
        <w:t>En orsak till aura-inriktning är gemensam inriktning. En led är feljusterad när det eteriska mönstret för något av de två benen inte sitter normalt på en linje som passerar genom deras normala positioner. Figur 13</w:t>
      </w:r>
      <w:r w:rsidR="00985D64" w:rsidRPr="00A81FD6">
        <w:rPr>
          <w:rFonts w:ascii="Roboto" w:hAnsi="Roboto"/>
          <w:color w:val="000000" w:themeColor="text1"/>
        </w:rPr>
        <w:br/>
      </w:r>
      <w:r w:rsidR="00985D64" w:rsidRPr="00A81FD6">
        <w:rPr>
          <w:rStyle w:val="tlid-translation"/>
          <w:rFonts w:ascii="Roboto" w:hAnsi="Roboto"/>
          <w:color w:val="000000" w:themeColor="text1"/>
        </w:rPr>
        <w:lastRenderedPageBreak/>
        <w:t>För att normalisera ledens läge, leder knäpptekniken tillbaka de eteriska mönstren på benen till linjen som passerar genom deras normala positioner och återställer avståndet mellan etermönstren till det normala avståndet.</w:t>
      </w:r>
      <w:r w:rsidR="00985D64" w:rsidRPr="00A81FD6">
        <w:rPr>
          <w:rFonts w:ascii="Roboto" w:hAnsi="Roboto"/>
          <w:color w:val="000000" w:themeColor="text1"/>
        </w:rPr>
        <w:br/>
      </w:r>
      <w:r w:rsidR="00985D64" w:rsidRPr="00A81FD6">
        <w:rPr>
          <w:rStyle w:val="tlid-translation"/>
          <w:rFonts w:ascii="Roboto" w:hAnsi="Roboto"/>
          <w:color w:val="000000" w:themeColor="text1"/>
        </w:rPr>
        <w:t>Teknik: gemensamt snäpp</w:t>
      </w:r>
      <w:r w:rsidR="00985D64" w:rsidRPr="00A81FD6">
        <w:rPr>
          <w:rFonts w:ascii="Roboto" w:hAnsi="Roboto"/>
          <w:color w:val="000000" w:themeColor="text1"/>
        </w:rPr>
        <w:br/>
      </w:r>
      <w:r w:rsidR="00985D64" w:rsidRPr="00A81FD6">
        <w:rPr>
          <w:rStyle w:val="tlid-translation"/>
          <w:rFonts w:ascii="Roboto" w:hAnsi="Roboto"/>
          <w:color w:val="000000" w:themeColor="text1"/>
        </w:rPr>
        <w:t>Rektanglar representerar de eteriska mönstren i benen.</w:t>
      </w:r>
      <w:r w:rsidR="00985D64" w:rsidRPr="00A81FD6">
        <w:rPr>
          <w:rFonts w:ascii="Roboto" w:hAnsi="Roboto"/>
          <w:color w:val="000000" w:themeColor="text1"/>
        </w:rPr>
        <w:br/>
      </w:r>
      <w:r w:rsidR="00985D64" w:rsidRPr="00A81FD6">
        <w:rPr>
          <w:rStyle w:val="tlid-translation"/>
          <w:rFonts w:ascii="Roboto" w:hAnsi="Roboto"/>
          <w:color w:val="000000" w:themeColor="text1"/>
        </w:rPr>
        <w:t>Steg</w:t>
      </w:r>
      <w:r w:rsidR="00985D64" w:rsidRPr="00A81FD6">
        <w:rPr>
          <w:rFonts w:ascii="Roboto" w:hAnsi="Roboto"/>
          <w:color w:val="000000" w:themeColor="text1"/>
        </w:rPr>
        <w:br/>
      </w:r>
      <w:r w:rsidR="00985D64" w:rsidRPr="00A81FD6">
        <w:rPr>
          <w:rStyle w:val="tlid-translation"/>
          <w:rFonts w:ascii="Roboto" w:hAnsi="Roboto"/>
          <w:color w:val="000000" w:themeColor="text1"/>
        </w:rPr>
        <w:t>a Använd krabbklotestet för att avgöra om tekniken behövs</w:t>
      </w:r>
      <w:r w:rsidR="00985D64" w:rsidRPr="00A81FD6">
        <w:rPr>
          <w:rFonts w:ascii="Roboto" w:hAnsi="Roboto"/>
          <w:color w:val="000000" w:themeColor="text1"/>
        </w:rPr>
        <w:br/>
      </w:r>
      <w:r w:rsidR="00985D64" w:rsidRPr="00A81FD6">
        <w:rPr>
          <w:rStyle w:val="tlid-translation"/>
          <w:rFonts w:ascii="Roboto" w:hAnsi="Roboto"/>
          <w:color w:val="000000" w:themeColor="text1"/>
        </w:rPr>
        <w:t>b Gör en kopia av de två rektanglarna. Händerna är 20-30 cm ovanför fogen och 5-10 cm från varandra på en horisontell linje. Det finns två resultat</w:t>
      </w:r>
      <w:r w:rsidR="00985D64" w:rsidRPr="00A81FD6">
        <w:rPr>
          <w:rFonts w:ascii="Roboto" w:hAnsi="Roboto"/>
          <w:color w:val="000000" w:themeColor="text1"/>
        </w:rPr>
        <w:br/>
      </w:r>
      <w:r w:rsidR="00985D64" w:rsidRPr="00A81FD6">
        <w:rPr>
          <w:rStyle w:val="tlid-translation"/>
          <w:rFonts w:ascii="Roboto" w:hAnsi="Roboto"/>
          <w:color w:val="000000" w:themeColor="text1"/>
        </w:rPr>
        <w:t>• Händerna förblir på den horisontella linjen. Rektanglarna sitter på linjen som passerar genom sina normala positioner. Gå till steg (c)</w:t>
      </w:r>
      <w:r w:rsidR="00985D64" w:rsidRPr="00A81FD6">
        <w:rPr>
          <w:rFonts w:ascii="Roboto" w:hAnsi="Roboto"/>
          <w:color w:val="000000" w:themeColor="text1"/>
        </w:rPr>
        <w:br/>
      </w:r>
      <w:r w:rsidR="00985D64" w:rsidRPr="00A81FD6">
        <w:rPr>
          <w:rStyle w:val="tlid-translation"/>
          <w:rFonts w:ascii="Roboto" w:hAnsi="Roboto"/>
          <w:color w:val="000000" w:themeColor="text1"/>
        </w:rPr>
        <w:t>• Minst en hand rör sig från den horisontella linjen. Ta tag i ändarna på rektanglarna och flytta dem tills de är tillbaka på den horisontella linjen. Detta returnerar de eteriska mönstren i benen till linjen som passerar genom deras normala positioner Gå till steg (c)</w:t>
      </w:r>
      <w:r w:rsidR="00985D64" w:rsidRPr="00A81FD6">
        <w:rPr>
          <w:rFonts w:ascii="Roboto" w:hAnsi="Roboto"/>
          <w:color w:val="000000" w:themeColor="text1"/>
        </w:rPr>
        <w:br/>
      </w:r>
      <w:r w:rsidR="00985D64" w:rsidRPr="00A81FD6">
        <w:rPr>
          <w:rStyle w:val="tlid-translation"/>
          <w:rFonts w:ascii="Roboto" w:hAnsi="Roboto"/>
          <w:color w:val="000000" w:themeColor="text1"/>
        </w:rPr>
        <w:t>c Dra rektanglarna bort från varandra längs den horisontella linjen tills du känner ett motstånd eller avståndet mellan dem är 10-20 cm</w:t>
      </w:r>
      <w:r w:rsidR="00985D64" w:rsidRPr="00A81FD6">
        <w:rPr>
          <w:rFonts w:ascii="Roboto" w:hAnsi="Roboto"/>
          <w:color w:val="000000" w:themeColor="text1"/>
        </w:rPr>
        <w:br/>
      </w:r>
      <w:r w:rsidR="00985D64" w:rsidRPr="00A81FD6">
        <w:rPr>
          <w:rStyle w:val="tlid-translation"/>
          <w:rFonts w:ascii="Roboto" w:hAnsi="Roboto"/>
          <w:color w:val="000000" w:themeColor="text1"/>
        </w:rPr>
        <w:t>d Släpp rektanglarna. Rektanglarna snäpper tillbaka mot varandra längs den horisontella linjen. Detta återställer avståndet mellan de eteriska mönstren till det normala avståndet</w:t>
      </w:r>
      <w:r w:rsidR="00985D64" w:rsidRPr="00A81FD6">
        <w:rPr>
          <w:rStyle w:val="tlid-translation"/>
          <w:rFonts w:ascii="Roboto" w:hAnsi="Roboto"/>
          <w:color w:val="000000" w:themeColor="text1"/>
        </w:rPr>
        <w:br/>
      </w:r>
      <w:r w:rsidR="00985D64" w:rsidRPr="00A81FD6">
        <w:rPr>
          <w:rFonts w:ascii="Roboto" w:hAnsi="Roboto"/>
          <w:noProof/>
          <w:color w:val="000000" w:themeColor="text1"/>
          <w:lang w:eastAsia="sv-SE"/>
        </w:rPr>
        <w:drawing>
          <wp:inline distT="0" distB="0" distL="0" distR="0" wp14:anchorId="5F9258E8" wp14:editId="0C69AA0E">
            <wp:extent cx="1219200" cy="2467660"/>
            <wp:effectExtent l="0" t="0" r="0" b="889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399" cy="2468064"/>
                    </a:xfrm>
                    <a:prstGeom prst="rect">
                      <a:avLst/>
                    </a:prstGeom>
                    <a:noFill/>
                    <a:ln>
                      <a:noFill/>
                    </a:ln>
                  </pic:spPr>
                </pic:pic>
              </a:graphicData>
            </a:graphic>
          </wp:inline>
        </w:drawing>
      </w:r>
      <w:r w:rsidR="00985D64" w:rsidRPr="00A81FD6">
        <w:rPr>
          <w:rStyle w:val="tlid-translation"/>
          <w:rFonts w:ascii="Roboto" w:hAnsi="Roboto"/>
          <w:color w:val="000000" w:themeColor="text1"/>
        </w:rPr>
        <w:t>Bild 13 Den nedre delen av det eteriska mönstret i mittbenet sitter inte normalt på en linje som passerar genom dess normala position (streckad linje). Detta orsakar felförskjutning vid nedre led som kan orsaka aura-inriktning</w:t>
      </w:r>
      <w:r w:rsidR="00762145">
        <w:rPr>
          <w:rStyle w:val="tlid-translation"/>
          <w:rFonts w:ascii="Roboto" w:hAnsi="Roboto"/>
          <w:color w:val="000000" w:themeColor="text1"/>
        </w:rPr>
        <w:br/>
      </w:r>
      <w:r w:rsidR="00985D64" w:rsidRPr="00A81FD6">
        <w:rPr>
          <w:rStyle w:val="tlid-translation"/>
          <w:rFonts w:ascii="Roboto" w:hAnsi="Roboto"/>
          <w:color w:val="000000" w:themeColor="text1"/>
        </w:rPr>
        <w:br/>
      </w:r>
      <w:r w:rsidR="00985D64" w:rsidRPr="00A81FD6">
        <w:rPr>
          <w:rStyle w:val="tlid-translation"/>
          <w:rFonts w:ascii="Roboto" w:hAnsi="Roboto"/>
          <w:b/>
          <w:color w:val="000000" w:themeColor="text1"/>
        </w:rPr>
        <w:t>9. SE: Synkroniserat energiskt engagemang</w:t>
      </w:r>
      <w:r w:rsidR="00985D64" w:rsidRPr="00A81FD6">
        <w:rPr>
          <w:rStyle w:val="tlid-translation"/>
          <w:rFonts w:ascii="Roboto" w:hAnsi="Roboto"/>
          <w:b/>
          <w:color w:val="000000" w:themeColor="text1"/>
        </w:rPr>
        <w:br/>
      </w:r>
      <w:r w:rsidR="00985D64" w:rsidRPr="00A81FD6">
        <w:rPr>
          <w:rStyle w:val="tlid-translation"/>
          <w:rFonts w:ascii="Roboto" w:hAnsi="Roboto"/>
          <w:color w:val="000000" w:themeColor="text1"/>
        </w:rPr>
        <w:t xml:space="preserve">Hittills har teknikerna för </w:t>
      </w:r>
      <w:proofErr w:type="spellStart"/>
      <w:r w:rsidR="00985D64" w:rsidRPr="00A81FD6">
        <w:rPr>
          <w:rStyle w:val="tlid-translation"/>
          <w:rFonts w:ascii="Roboto" w:hAnsi="Roboto"/>
          <w:color w:val="000000" w:themeColor="text1"/>
        </w:rPr>
        <w:t>fogförankringsteknik</w:t>
      </w:r>
      <w:proofErr w:type="spellEnd"/>
      <w:r w:rsidR="00985D64" w:rsidRPr="00A81FD6">
        <w:rPr>
          <w:rStyle w:val="tlid-translation"/>
          <w:rFonts w:ascii="Roboto" w:hAnsi="Roboto"/>
          <w:color w:val="000000" w:themeColor="text1"/>
        </w:rPr>
        <w:t xml:space="preserve"> handlat om att återföra de eteriska mönstren för energiska </w:t>
      </w:r>
      <w:proofErr w:type="spellStart"/>
      <w:r w:rsidR="00985D64" w:rsidRPr="00A81FD6">
        <w:rPr>
          <w:rStyle w:val="tlid-translation"/>
          <w:rFonts w:ascii="Roboto" w:hAnsi="Roboto"/>
          <w:color w:val="000000" w:themeColor="text1"/>
        </w:rPr>
        <w:t>fogförankringar</w:t>
      </w:r>
      <w:proofErr w:type="spellEnd"/>
      <w:r w:rsidR="00985D64" w:rsidRPr="00A81FD6">
        <w:rPr>
          <w:rStyle w:val="tlid-translation"/>
          <w:rFonts w:ascii="Roboto" w:hAnsi="Roboto"/>
          <w:color w:val="000000" w:themeColor="text1"/>
        </w:rPr>
        <w:t xml:space="preserve"> till sina normala positioner. Synkroniserat energiskt engagemang, eller SEE, utvidgas med denna idé. SE återför de eteriska mönstren i andra delar av </w:t>
      </w:r>
      <w:proofErr w:type="spellStart"/>
      <w:r w:rsidR="00985D64" w:rsidRPr="00A81FD6">
        <w:rPr>
          <w:rStyle w:val="tlid-translation"/>
          <w:rFonts w:ascii="Roboto" w:hAnsi="Roboto"/>
          <w:color w:val="000000" w:themeColor="text1"/>
        </w:rPr>
        <w:t>auraen</w:t>
      </w:r>
      <w:proofErr w:type="spellEnd"/>
      <w:r w:rsidR="00985D64" w:rsidRPr="00A81FD6">
        <w:rPr>
          <w:rStyle w:val="tlid-translation"/>
          <w:rFonts w:ascii="Roboto" w:hAnsi="Roboto"/>
          <w:color w:val="000000" w:themeColor="text1"/>
        </w:rPr>
        <w:t xml:space="preserve"> till sina normala positioner och reparerar också skador på de eteriska mönstren hos energiska ledförankringar och andra delar av </w:t>
      </w:r>
      <w:proofErr w:type="spellStart"/>
      <w:r w:rsidR="00985D64" w:rsidRPr="00A81FD6">
        <w:rPr>
          <w:rStyle w:val="tlid-translation"/>
          <w:rFonts w:ascii="Roboto" w:hAnsi="Roboto"/>
          <w:color w:val="000000" w:themeColor="text1"/>
        </w:rPr>
        <w:t>auraen</w:t>
      </w:r>
      <w:proofErr w:type="spellEnd"/>
      <w:r w:rsidR="00985D64" w:rsidRPr="00A81FD6">
        <w:rPr>
          <w:rStyle w:val="tlid-translation"/>
          <w:rFonts w:ascii="Roboto" w:hAnsi="Roboto"/>
          <w:color w:val="000000" w:themeColor="text1"/>
        </w:rPr>
        <w:t xml:space="preserve"> även om dessa mönster kan vara i deras normala positioner.</w:t>
      </w:r>
      <w:r w:rsidR="00985D64" w:rsidRPr="00A81FD6">
        <w:rPr>
          <w:rFonts w:ascii="Roboto" w:hAnsi="Roboto"/>
          <w:color w:val="000000" w:themeColor="text1"/>
        </w:rPr>
        <w:br/>
      </w:r>
      <w:r w:rsidR="00985D64" w:rsidRPr="00A81FD6">
        <w:rPr>
          <w:rStyle w:val="tlid-translation"/>
          <w:rFonts w:ascii="Roboto" w:hAnsi="Roboto"/>
          <w:color w:val="000000" w:themeColor="text1"/>
        </w:rPr>
        <w:t>Synkroniserat energiskt engagemang innebär att utövarens händer ingriper och synkroniseras direkt med klientens reparationsrytmer. Därefter görs allt av händerna och reparationsrytmerna. Detta inkluderar utbyte av energi och information mellan utövaren och klienten som behövs för att utföra reparationsuppgifter samt utföra reparationsuppgifterna själva. Idén om hur detta fungerar förklaras nedan.</w:t>
      </w:r>
      <w:r w:rsidR="00985D64" w:rsidRPr="00A81FD6">
        <w:rPr>
          <w:rFonts w:ascii="Roboto" w:hAnsi="Roboto"/>
          <w:color w:val="000000" w:themeColor="text1"/>
        </w:rPr>
        <w:br/>
      </w:r>
      <w:r w:rsidR="00985D64" w:rsidRPr="00A81FD6">
        <w:rPr>
          <w:rStyle w:val="tlid-translation"/>
          <w:rFonts w:ascii="Roboto" w:hAnsi="Roboto"/>
          <w:color w:val="000000" w:themeColor="text1"/>
        </w:rPr>
        <w:t>Reparera rytmer</w:t>
      </w:r>
      <w:r w:rsidR="00985D64" w:rsidRPr="00A81FD6">
        <w:rPr>
          <w:rFonts w:ascii="Roboto" w:hAnsi="Roboto"/>
          <w:color w:val="000000" w:themeColor="text1"/>
        </w:rPr>
        <w:br/>
      </w:r>
      <w:r w:rsidR="00985D64" w:rsidRPr="00A81FD6">
        <w:rPr>
          <w:rStyle w:val="tlid-translation"/>
          <w:rFonts w:ascii="Roboto" w:hAnsi="Roboto"/>
          <w:color w:val="000000" w:themeColor="text1"/>
        </w:rPr>
        <w:t xml:space="preserve">En idé om förankrad teknik är reparationsrytmer. Om ett eteriskt mönster av aura skadas omvandlar de </w:t>
      </w:r>
      <w:r w:rsidR="00985D64" w:rsidRPr="00A81FD6">
        <w:rPr>
          <w:rStyle w:val="tlid-translation"/>
          <w:rFonts w:ascii="Roboto" w:hAnsi="Roboto"/>
          <w:color w:val="000000" w:themeColor="text1"/>
        </w:rPr>
        <w:lastRenderedPageBreak/>
        <w:t xml:space="preserve">självhelande mekanismerna vissa normala rytmer av </w:t>
      </w:r>
      <w:proofErr w:type="spellStart"/>
      <w:r w:rsidR="00985D64" w:rsidRPr="00A81FD6">
        <w:rPr>
          <w:rStyle w:val="tlid-translation"/>
          <w:rFonts w:ascii="Roboto" w:hAnsi="Roboto"/>
          <w:color w:val="000000" w:themeColor="text1"/>
        </w:rPr>
        <w:t>auraen</w:t>
      </w:r>
      <w:proofErr w:type="spellEnd"/>
      <w:r w:rsidR="00985D64" w:rsidRPr="00A81FD6">
        <w:rPr>
          <w:rStyle w:val="tlid-translation"/>
          <w:rFonts w:ascii="Roboto" w:hAnsi="Roboto"/>
          <w:color w:val="000000" w:themeColor="text1"/>
        </w:rPr>
        <w:t xml:space="preserve"> till specialiserade helande rytmer som kallas reparationsrytmer. Reparationsrytmerna reparerar sedan det skadade etermönstret.</w:t>
      </w:r>
      <w:r w:rsidR="00985D64" w:rsidRPr="00A81FD6">
        <w:rPr>
          <w:rFonts w:ascii="Roboto" w:hAnsi="Roboto"/>
          <w:color w:val="000000" w:themeColor="text1"/>
        </w:rPr>
        <w:br/>
      </w:r>
      <w:r w:rsidR="00985D64" w:rsidRPr="00A81FD6">
        <w:rPr>
          <w:rStyle w:val="tlid-translation"/>
          <w:rFonts w:ascii="Roboto" w:hAnsi="Roboto"/>
          <w:color w:val="000000" w:themeColor="text1"/>
        </w:rPr>
        <w:t>Reparationsrytmerna ansluts direkt till det skadade etermönstret. De vet var skadan är och vad som behöver göras för att reparera den, och i de allra flesta fall kan de hantera reparationsuppgiften. Om de av någon anledning inte kan klara, använder utövaren sina händer för att hjälpa till att reparera rytmer tills de kan klara sig.</w:t>
      </w:r>
      <w:r w:rsidR="00985D64" w:rsidRPr="00A81FD6">
        <w:rPr>
          <w:rFonts w:ascii="Roboto" w:hAnsi="Roboto"/>
          <w:color w:val="000000" w:themeColor="text1"/>
        </w:rPr>
        <w:br/>
      </w:r>
      <w:r w:rsidR="00985D64" w:rsidRPr="00A81FD6">
        <w:rPr>
          <w:rStyle w:val="tlid-translation"/>
          <w:rFonts w:ascii="Roboto" w:hAnsi="Roboto"/>
          <w:color w:val="000000" w:themeColor="text1"/>
        </w:rPr>
        <w:t>Direkt engagemang och synkronisering</w:t>
      </w:r>
      <w:r w:rsidR="00985D64" w:rsidRPr="00A81FD6">
        <w:rPr>
          <w:rFonts w:ascii="Roboto" w:hAnsi="Roboto"/>
          <w:color w:val="000000" w:themeColor="text1"/>
        </w:rPr>
        <w:br/>
      </w:r>
      <w:r w:rsidR="00985D64" w:rsidRPr="00A81FD6">
        <w:rPr>
          <w:rStyle w:val="tlid-translation"/>
          <w:rFonts w:ascii="Roboto" w:hAnsi="Roboto"/>
          <w:color w:val="000000" w:themeColor="text1"/>
        </w:rPr>
        <w:t>Det bästa sättet för en utövare att använda sina händer för att hjälpa reparationsrytmerna är att deras händer ska engagera sig och synkronisera direkt med reparationsrytmerna.</w:t>
      </w:r>
      <w:r w:rsidR="00985D64" w:rsidRPr="00A81FD6">
        <w:rPr>
          <w:rStyle w:val="tlid-translation"/>
          <w:rFonts w:ascii="Roboto" w:hAnsi="Roboto"/>
          <w:color w:val="000000" w:themeColor="text1"/>
        </w:rPr>
        <w:br/>
        <w:t xml:space="preserve">Med direkt engagemang och synkronisering finns det inga hinder mellan utövarnas händer och reparationsrytmer. Detta optimerar effektiviteten av den </w:t>
      </w:r>
      <w:proofErr w:type="spellStart"/>
      <w:r w:rsidR="00985D64" w:rsidRPr="00A81FD6">
        <w:rPr>
          <w:rStyle w:val="tlid-translation"/>
          <w:rFonts w:ascii="Roboto" w:hAnsi="Roboto"/>
          <w:color w:val="000000" w:themeColor="text1"/>
        </w:rPr>
        <w:t>eplangetiska</w:t>
      </w:r>
      <w:proofErr w:type="spellEnd"/>
      <w:r w:rsidR="00985D64" w:rsidRPr="00A81FD6">
        <w:rPr>
          <w:rStyle w:val="tlid-translation"/>
          <w:rFonts w:ascii="Roboto" w:hAnsi="Roboto"/>
          <w:color w:val="000000" w:themeColor="text1"/>
        </w:rPr>
        <w:t xml:space="preserve"> interaktionen eftersom, när det inte finns några hinder, är utbytet av energi och information som krävs för att hantera reparationsuppgiften optimalt och det finns ingen begränsning för var reparationsrytmen kan röra händerna för att utföra reparationen uppgift. På något sätt, om det inte finns direkt engagemang och synkronisering är det inte en </w:t>
      </w:r>
      <w:proofErr w:type="spellStart"/>
      <w:r w:rsidR="00985D64" w:rsidRPr="00A81FD6">
        <w:rPr>
          <w:rStyle w:val="tlid-translation"/>
          <w:rFonts w:ascii="Roboto" w:hAnsi="Roboto"/>
          <w:color w:val="000000" w:themeColor="text1"/>
        </w:rPr>
        <w:t>eplangetisk</w:t>
      </w:r>
      <w:proofErr w:type="spellEnd"/>
      <w:r w:rsidR="00985D64" w:rsidRPr="00A81FD6">
        <w:rPr>
          <w:rStyle w:val="tlid-translation"/>
          <w:rFonts w:ascii="Roboto" w:hAnsi="Roboto"/>
          <w:color w:val="000000" w:themeColor="text1"/>
        </w:rPr>
        <w:t xml:space="preserve"> interaktion.</w:t>
      </w:r>
      <w:r w:rsidR="00985D64" w:rsidRPr="00A81FD6">
        <w:rPr>
          <w:rFonts w:ascii="Roboto" w:hAnsi="Roboto"/>
          <w:color w:val="000000" w:themeColor="text1"/>
        </w:rPr>
        <w:br/>
      </w:r>
      <w:r w:rsidR="00985D64" w:rsidRPr="00A81FD6">
        <w:rPr>
          <w:rStyle w:val="tlid-translation"/>
          <w:rFonts w:ascii="Roboto" w:hAnsi="Roboto"/>
          <w:color w:val="000000" w:themeColor="text1"/>
        </w:rPr>
        <w:t>Förlovningsportaler</w:t>
      </w:r>
      <w:r w:rsidR="00985D64" w:rsidRPr="00A81FD6">
        <w:rPr>
          <w:rFonts w:ascii="Roboto" w:hAnsi="Roboto"/>
          <w:color w:val="000000" w:themeColor="text1"/>
        </w:rPr>
        <w:br/>
      </w:r>
      <w:r w:rsidR="00985D64" w:rsidRPr="00A81FD6">
        <w:rPr>
          <w:rStyle w:val="tlid-translation"/>
          <w:rFonts w:ascii="Roboto" w:hAnsi="Roboto"/>
          <w:color w:val="000000" w:themeColor="text1"/>
        </w:rPr>
        <w:t>Processen för direkt engagemang och synkronisering är emellertid inte okomplicerad; det finns hindret för åtkomst. Händerna behöver åtkomst till reparationsrytmerna för att ingripa och synkronisera direkt med dem. Reparationsrytmerna skyddas emellertid av den yttre spänningen i ytan och de normala rytmerna i aura som hindrar händerna och förnekar åtkomst.</w:t>
      </w:r>
      <w:r w:rsidR="00985D64" w:rsidRPr="00A81FD6">
        <w:rPr>
          <w:rFonts w:ascii="Roboto" w:hAnsi="Roboto"/>
          <w:color w:val="000000" w:themeColor="text1"/>
        </w:rPr>
        <w:br/>
      </w:r>
      <w:r w:rsidR="00985D64" w:rsidRPr="00A81FD6">
        <w:rPr>
          <w:rStyle w:val="tlid-translation"/>
          <w:rFonts w:ascii="Roboto" w:hAnsi="Roboto"/>
          <w:color w:val="000000" w:themeColor="text1"/>
        </w:rPr>
        <w:t>Förankringsringen övervinner hindret för åtkomst. Den cirkulära vikningen i aura för att bilda förankringsringen är vändbar. Förankringsringen kommer att utvecklas om det finns en tillräckligt stark expanderande kraft inuti dess öppning. Förankringsringens förmåga att utvecklas på detta sätt ger åtkomst till reparationsrytmerna.</w:t>
      </w:r>
      <w:r w:rsidR="00985D64" w:rsidRPr="00A81FD6">
        <w:rPr>
          <w:rFonts w:ascii="Roboto" w:hAnsi="Roboto"/>
          <w:color w:val="000000" w:themeColor="text1"/>
        </w:rPr>
        <w:br/>
      </w:r>
      <w:r w:rsidR="00985D64" w:rsidRPr="00A81FD6">
        <w:rPr>
          <w:rStyle w:val="tlid-translation"/>
          <w:rFonts w:ascii="Roboto" w:hAnsi="Roboto"/>
          <w:color w:val="000000" w:themeColor="text1"/>
        </w:rPr>
        <w:t>I korthet är idén den här: Innan engagemang och synkronisering äger rum absorberar reparationsrytmerna energi från utövaren. (Kom ihåg att reparationsrytmerna bara gör detta om de fastställer att det kommer att gynna klienten.) När energin passerar över ytan på aura och genom lagret med normala rytmer, absorberar reparationsrytmerna gradvis energin och börjar expandera i volym. Spänningsytan hos aura och skiktet av normala rytmer kan förhindra reparationsrytmens volym att expandera överallt utom vid ankarringarna. På grund av deras förmåga att utvecklas kan förankringsringarna inte innehålla den expanderande volymen för reparationsrytmerna och istället börjar de utvecklas för att rymma reparationsrytmerna. Detta tillåter reparationsrytmer att skjuta åt sidan skiktet med normala rytmer och ytan på aura runt fogen.</w:t>
      </w:r>
      <w:r w:rsidR="00985D64" w:rsidRPr="00A81FD6">
        <w:rPr>
          <w:rFonts w:ascii="Roboto" w:hAnsi="Roboto"/>
          <w:color w:val="000000" w:themeColor="text1"/>
        </w:rPr>
        <w:br/>
      </w:r>
      <w:r w:rsidR="00985D64" w:rsidRPr="00A81FD6">
        <w:rPr>
          <w:rStyle w:val="tlid-translation"/>
          <w:rFonts w:ascii="Roboto" w:hAnsi="Roboto"/>
          <w:color w:val="000000" w:themeColor="text1"/>
        </w:rPr>
        <w:t>Så småningom utvecklas förankringsringen fullständigt och ersätter auraytan runt fogen, och reparationsrytmerna ersätter de normala rytmerna vid ankarringens yta runt fogen. Denna nya konfiguration av aura fungerar som en öppen portal för reparationsrytmer runt fogen och kallas förlovningsportalen.</w:t>
      </w:r>
      <w:r w:rsidR="00985D64" w:rsidRPr="00A81FD6">
        <w:rPr>
          <w:rFonts w:ascii="Roboto" w:hAnsi="Roboto"/>
          <w:color w:val="000000" w:themeColor="text1"/>
        </w:rPr>
        <w:br/>
      </w:r>
      <w:r w:rsidR="00985D64" w:rsidRPr="00A81FD6">
        <w:rPr>
          <w:rStyle w:val="tlid-translation"/>
          <w:rFonts w:ascii="Roboto" w:hAnsi="Roboto"/>
          <w:color w:val="000000" w:themeColor="text1"/>
        </w:rPr>
        <w:t>Förlovningsportaler ger utövarnas händer tillgång till reparationsrytmer av två skäl. En jämfört med auraytan har förankringsringen ingen ytspänning, och två är lagret med normala rytmer inte längre mellan händerna och reparationsrytmerna.</w:t>
      </w:r>
      <w:r w:rsidR="00985D64" w:rsidRPr="00A81FD6">
        <w:rPr>
          <w:rStyle w:val="tlid-translation"/>
          <w:rFonts w:ascii="Roboto" w:hAnsi="Roboto"/>
          <w:color w:val="000000" w:themeColor="text1"/>
        </w:rPr>
        <w:br/>
      </w:r>
    </w:p>
    <w:p w:rsidR="00762145" w:rsidRDefault="00985D64" w:rsidP="00F51A01">
      <w:pPr>
        <w:rPr>
          <w:color w:val="000000" w:themeColor="text1"/>
        </w:rPr>
      </w:pPr>
      <w:proofErr w:type="spellStart"/>
      <w:r w:rsidRPr="00A81FD6">
        <w:rPr>
          <w:color w:val="000000" w:themeColor="text1"/>
        </w:rPr>
        <w:lastRenderedPageBreak/>
        <w:t>Figures</w:t>
      </w:r>
      <w:proofErr w:type="spellEnd"/>
      <w:r w:rsidRPr="00A81FD6">
        <w:rPr>
          <w:color w:val="000000" w:themeColor="text1"/>
        </w:rPr>
        <w:t xml:space="preserve"> 14 </w:t>
      </w:r>
      <w:proofErr w:type="spellStart"/>
      <w:r w:rsidRPr="00A81FD6">
        <w:rPr>
          <w:color w:val="000000" w:themeColor="text1"/>
        </w:rPr>
        <w:t>to</w:t>
      </w:r>
      <w:proofErr w:type="spellEnd"/>
      <w:r w:rsidRPr="00A81FD6">
        <w:rPr>
          <w:color w:val="000000" w:themeColor="text1"/>
        </w:rPr>
        <w:t xml:space="preserve"> 16</w:t>
      </w:r>
      <w:r w:rsidRPr="00A81FD6">
        <w:rPr>
          <w:color w:val="000000" w:themeColor="text1"/>
        </w:rPr>
        <w:br/>
      </w:r>
      <w:r w:rsidR="00762145">
        <w:rPr>
          <w:noProof/>
          <w:color w:val="000000" w:themeColor="text1"/>
          <w:lang w:eastAsia="sv-SE"/>
        </w:rPr>
        <w:drawing>
          <wp:inline distT="0" distB="0" distL="0" distR="0">
            <wp:extent cx="1238250" cy="1926770"/>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9941" cy="1929402"/>
                    </a:xfrm>
                    <a:prstGeom prst="rect">
                      <a:avLst/>
                    </a:prstGeom>
                    <a:noFill/>
                    <a:ln>
                      <a:noFill/>
                    </a:ln>
                  </pic:spPr>
                </pic:pic>
              </a:graphicData>
            </a:graphic>
          </wp:inline>
        </w:drawing>
      </w:r>
      <w:r w:rsidR="00762145">
        <w:rPr>
          <w:color w:val="000000" w:themeColor="text1"/>
        </w:rPr>
        <w:br/>
      </w:r>
    </w:p>
    <w:p w:rsidR="00762145" w:rsidRPr="00762145" w:rsidRDefault="00762145" w:rsidP="00762145">
      <w:pPr>
        <w:rPr>
          <w:sz w:val="23"/>
          <w:szCs w:val="23"/>
          <w:lang w:val="en-US"/>
        </w:rPr>
      </w:pPr>
      <w:r>
        <w:rPr>
          <w:noProof/>
          <w:color w:val="000000" w:themeColor="text1"/>
          <w:lang w:eastAsia="sv-SE"/>
        </w:rPr>
        <w:drawing>
          <wp:inline distT="0" distB="0" distL="0" distR="0">
            <wp:extent cx="1230585" cy="1895475"/>
            <wp:effectExtent l="0" t="0" r="8255"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1249" cy="1896498"/>
                    </a:xfrm>
                    <a:prstGeom prst="rect">
                      <a:avLst/>
                    </a:prstGeom>
                    <a:noFill/>
                    <a:ln>
                      <a:noFill/>
                    </a:ln>
                  </pic:spPr>
                </pic:pic>
              </a:graphicData>
            </a:graphic>
          </wp:inline>
        </w:drawing>
      </w:r>
      <w:r>
        <w:rPr>
          <w:rStyle w:val="tlid-translation"/>
          <w:rFonts w:ascii="Roboto" w:hAnsi="Roboto"/>
          <w:b/>
          <w:color w:val="000000" w:themeColor="text1"/>
        </w:rPr>
        <w:br/>
      </w:r>
      <w:r>
        <w:rPr>
          <w:rStyle w:val="tlid-translation"/>
          <w:rFonts w:ascii="Roboto" w:hAnsi="Roboto"/>
          <w:b/>
          <w:color w:val="000000" w:themeColor="text1"/>
        </w:rPr>
        <w:br/>
      </w:r>
      <w:r>
        <w:rPr>
          <w:noProof/>
          <w:color w:val="000000" w:themeColor="text1"/>
          <w:lang w:eastAsia="sv-SE"/>
        </w:rPr>
        <w:drawing>
          <wp:inline distT="0" distB="0" distL="0" distR="0">
            <wp:extent cx="1638300" cy="2243021"/>
            <wp:effectExtent l="0" t="0" r="0" b="508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0058" cy="2245428"/>
                    </a:xfrm>
                    <a:prstGeom prst="rect">
                      <a:avLst/>
                    </a:prstGeom>
                    <a:noFill/>
                    <a:ln>
                      <a:noFill/>
                    </a:ln>
                  </pic:spPr>
                </pic:pic>
              </a:graphicData>
            </a:graphic>
          </wp:inline>
        </w:drawing>
      </w:r>
      <w:r w:rsidR="00985D64" w:rsidRPr="00A81FD6">
        <w:rPr>
          <w:color w:val="000000" w:themeColor="text1"/>
        </w:rPr>
        <w:br/>
      </w:r>
      <w:r w:rsidR="00985D64" w:rsidRPr="00A81FD6">
        <w:rPr>
          <w:rStyle w:val="tlid-translation"/>
          <w:rFonts w:ascii="Roboto" w:hAnsi="Roboto"/>
          <w:b/>
          <w:color w:val="000000" w:themeColor="text1"/>
        </w:rPr>
        <w:t xml:space="preserve">Aura </w:t>
      </w:r>
      <w:proofErr w:type="spellStart"/>
      <w:r w:rsidR="00985D64" w:rsidRPr="00A81FD6">
        <w:rPr>
          <w:rStyle w:val="tlid-translation"/>
          <w:rFonts w:ascii="Roboto" w:hAnsi="Roboto"/>
          <w:b/>
          <w:color w:val="000000" w:themeColor="text1"/>
        </w:rPr>
        <w:t>eversion</w:t>
      </w:r>
      <w:proofErr w:type="spellEnd"/>
      <w:r w:rsidR="00985D64" w:rsidRPr="00A81FD6">
        <w:rPr>
          <w:rStyle w:val="tlid-translation"/>
          <w:rFonts w:ascii="Roboto" w:hAnsi="Roboto"/>
          <w:color w:val="000000" w:themeColor="text1"/>
        </w:rPr>
        <w:br/>
        <w:t xml:space="preserve">När varje förlovningsportal öppnas händer något anmärkningsvärt med aura. Ankarringarna ersätter hela ytan på aura, och auraytan </w:t>
      </w:r>
      <w:proofErr w:type="spellStart"/>
      <w:r w:rsidR="00985D64" w:rsidRPr="00A81FD6">
        <w:rPr>
          <w:rStyle w:val="tlid-translation"/>
          <w:rFonts w:ascii="Roboto" w:hAnsi="Roboto"/>
          <w:color w:val="000000" w:themeColor="text1"/>
        </w:rPr>
        <w:t>invaginerar</w:t>
      </w:r>
      <w:proofErr w:type="spellEnd"/>
      <w:r w:rsidR="00985D64" w:rsidRPr="00A81FD6">
        <w:rPr>
          <w:rStyle w:val="tlid-translation"/>
          <w:rFonts w:ascii="Roboto" w:hAnsi="Roboto"/>
          <w:color w:val="000000" w:themeColor="text1"/>
        </w:rPr>
        <w:t xml:space="preserve"> och veckas till kvasi förankringsringar. Reparationsrytmerna ersätter alla normala rytmer vid ankarringens yta och de normala rytmerna rör sig under reparationsrytmerna. Det är som om hela </w:t>
      </w:r>
      <w:proofErr w:type="spellStart"/>
      <w:r w:rsidR="00985D64" w:rsidRPr="00A81FD6">
        <w:rPr>
          <w:rStyle w:val="tlid-translation"/>
          <w:rFonts w:ascii="Roboto" w:hAnsi="Roboto"/>
          <w:color w:val="000000" w:themeColor="text1"/>
        </w:rPr>
        <w:t>auraen</w:t>
      </w:r>
      <w:proofErr w:type="spellEnd"/>
      <w:r w:rsidR="00985D64" w:rsidRPr="00A81FD6">
        <w:rPr>
          <w:rStyle w:val="tlid-translation"/>
          <w:rFonts w:ascii="Roboto" w:hAnsi="Roboto"/>
          <w:color w:val="000000" w:themeColor="text1"/>
        </w:rPr>
        <w:t xml:space="preserve"> vänder inifrån och ut. Detta är aura </w:t>
      </w:r>
      <w:proofErr w:type="spellStart"/>
      <w:r w:rsidR="00985D64" w:rsidRPr="00A81FD6">
        <w:rPr>
          <w:rStyle w:val="tlid-translation"/>
          <w:rFonts w:ascii="Roboto" w:hAnsi="Roboto"/>
          <w:color w:val="000000" w:themeColor="text1"/>
        </w:rPr>
        <w:t>eversion</w:t>
      </w:r>
      <w:proofErr w:type="spellEnd"/>
      <w:r w:rsidR="00985D64" w:rsidRPr="00A81FD6">
        <w:rPr>
          <w:rStyle w:val="tlid-translation"/>
          <w:rFonts w:ascii="Roboto" w:hAnsi="Roboto"/>
          <w:color w:val="000000" w:themeColor="text1"/>
        </w:rPr>
        <w:t>.</w:t>
      </w:r>
      <w:r w:rsidR="00985D64" w:rsidRPr="00A81FD6">
        <w:rPr>
          <w:rFonts w:ascii="Roboto" w:hAnsi="Roboto"/>
          <w:color w:val="000000" w:themeColor="text1"/>
        </w:rPr>
        <w:br/>
      </w:r>
      <w:r w:rsidR="00985D64" w:rsidRPr="00A81FD6">
        <w:rPr>
          <w:rStyle w:val="tlid-translation"/>
          <w:rFonts w:ascii="Roboto" w:hAnsi="Roboto"/>
          <w:color w:val="000000" w:themeColor="text1"/>
        </w:rPr>
        <w:t>Aura-</w:t>
      </w:r>
      <w:proofErr w:type="spellStart"/>
      <w:r w:rsidR="00985D64" w:rsidRPr="00A81FD6">
        <w:rPr>
          <w:rStyle w:val="tlid-translation"/>
          <w:rFonts w:ascii="Roboto" w:hAnsi="Roboto"/>
          <w:color w:val="000000" w:themeColor="text1"/>
        </w:rPr>
        <w:t>eversion</w:t>
      </w:r>
      <w:proofErr w:type="spellEnd"/>
      <w:r w:rsidR="00985D64" w:rsidRPr="00A81FD6">
        <w:rPr>
          <w:rStyle w:val="tlid-translation"/>
          <w:rFonts w:ascii="Roboto" w:hAnsi="Roboto"/>
          <w:color w:val="000000" w:themeColor="text1"/>
        </w:rPr>
        <w:t xml:space="preserve"> ger tillgång till alla reparationsrytmer eftersom den tappar bort auraytan och skiktet av normala rytmer och avslöjar reparationsrytmerna. Det ger också tillgång till alla delar av aura eftersom, när auraytan och skiktet med normala rytmer är undanstoppade, finns det inga begränsningar för var reparationsrytmen kan ta handen. Aura </w:t>
      </w:r>
      <w:proofErr w:type="spellStart"/>
      <w:r w:rsidR="00985D64" w:rsidRPr="00A81FD6">
        <w:rPr>
          <w:rStyle w:val="tlid-translation"/>
          <w:rFonts w:ascii="Roboto" w:hAnsi="Roboto"/>
          <w:color w:val="000000" w:themeColor="text1"/>
        </w:rPr>
        <w:t>eversion</w:t>
      </w:r>
      <w:proofErr w:type="spellEnd"/>
      <w:r w:rsidR="00985D64" w:rsidRPr="00A81FD6">
        <w:rPr>
          <w:rStyle w:val="tlid-translation"/>
          <w:rFonts w:ascii="Roboto" w:hAnsi="Roboto"/>
          <w:color w:val="000000" w:themeColor="text1"/>
        </w:rPr>
        <w:t xml:space="preserve"> är syftet med SEE. Figurerna 17 till 20</w:t>
      </w:r>
      <w:r w:rsidR="00985D64" w:rsidRPr="00A81FD6">
        <w:rPr>
          <w:rFonts w:ascii="Roboto" w:hAnsi="Roboto"/>
          <w:color w:val="000000" w:themeColor="text1"/>
        </w:rPr>
        <w:br/>
      </w:r>
      <w:r w:rsidR="00985D64" w:rsidRPr="00A81FD6">
        <w:rPr>
          <w:rStyle w:val="tlid-translation"/>
          <w:rFonts w:ascii="Roboto" w:hAnsi="Roboto"/>
          <w:color w:val="000000" w:themeColor="text1"/>
        </w:rPr>
        <w:t xml:space="preserve">Aura </w:t>
      </w:r>
      <w:proofErr w:type="spellStart"/>
      <w:r w:rsidR="00985D64" w:rsidRPr="00A81FD6">
        <w:rPr>
          <w:rStyle w:val="tlid-translation"/>
          <w:rFonts w:ascii="Roboto" w:hAnsi="Roboto"/>
          <w:color w:val="000000" w:themeColor="text1"/>
        </w:rPr>
        <w:t>eversion</w:t>
      </w:r>
      <w:proofErr w:type="spellEnd"/>
      <w:r w:rsidR="00985D64" w:rsidRPr="00A81FD6">
        <w:rPr>
          <w:rStyle w:val="tlid-translation"/>
          <w:rFonts w:ascii="Roboto" w:hAnsi="Roboto"/>
          <w:color w:val="000000" w:themeColor="text1"/>
        </w:rPr>
        <w:t xml:space="preserve"> och engagementsportaler är instabila. Deras konfigurationer upprätthålls endast av energin som flyter från utövarens händer under den </w:t>
      </w:r>
      <w:proofErr w:type="spellStart"/>
      <w:r w:rsidR="00985D64" w:rsidRPr="00A81FD6">
        <w:rPr>
          <w:rStyle w:val="tlid-translation"/>
          <w:rFonts w:ascii="Roboto" w:hAnsi="Roboto"/>
          <w:color w:val="000000" w:themeColor="text1"/>
        </w:rPr>
        <w:t>eplangetiska</w:t>
      </w:r>
      <w:proofErr w:type="spellEnd"/>
      <w:r w:rsidR="00985D64" w:rsidRPr="00A81FD6">
        <w:rPr>
          <w:rStyle w:val="tlid-translation"/>
          <w:rFonts w:ascii="Roboto" w:hAnsi="Roboto"/>
          <w:color w:val="000000" w:themeColor="text1"/>
        </w:rPr>
        <w:t xml:space="preserve"> interaktionen. När utövaren kopplas </w:t>
      </w:r>
      <w:r w:rsidR="00985D64" w:rsidRPr="00A81FD6">
        <w:rPr>
          <w:rStyle w:val="tlid-translation"/>
          <w:rFonts w:ascii="Roboto" w:hAnsi="Roboto"/>
          <w:color w:val="000000" w:themeColor="text1"/>
        </w:rPr>
        <w:lastRenderedPageBreak/>
        <w:t>från klienten återgår aura snabbt till dess vanliga konfiguration.</w:t>
      </w:r>
      <w:r>
        <w:rPr>
          <w:rStyle w:val="tlid-translation"/>
          <w:rFonts w:ascii="Roboto" w:hAnsi="Roboto"/>
          <w:color w:val="000000" w:themeColor="text1"/>
        </w:rPr>
        <w:br/>
      </w:r>
      <w:r>
        <w:rPr>
          <w:rFonts w:ascii="Roboto" w:hAnsi="Roboto"/>
          <w:noProof/>
          <w:color w:val="000000" w:themeColor="text1"/>
          <w:lang w:eastAsia="sv-SE"/>
        </w:rPr>
        <w:drawing>
          <wp:inline distT="0" distB="0" distL="0" distR="0">
            <wp:extent cx="3514725" cy="1423204"/>
            <wp:effectExtent l="0" t="0" r="0" b="571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3563" cy="1422734"/>
                    </a:xfrm>
                    <a:prstGeom prst="rect">
                      <a:avLst/>
                    </a:prstGeom>
                    <a:noFill/>
                    <a:ln>
                      <a:noFill/>
                    </a:ln>
                  </pic:spPr>
                </pic:pic>
              </a:graphicData>
            </a:graphic>
          </wp:inline>
        </w:drawing>
      </w:r>
      <w:r>
        <w:rPr>
          <w:rStyle w:val="tlid-translation"/>
          <w:rFonts w:ascii="Roboto" w:hAnsi="Roboto"/>
          <w:color w:val="000000" w:themeColor="text1"/>
        </w:rPr>
        <w:br/>
      </w:r>
      <w:proofErr w:type="spellStart"/>
      <w:r>
        <w:rPr>
          <w:sz w:val="23"/>
          <w:szCs w:val="23"/>
        </w:rPr>
        <w:t>Figure</w:t>
      </w:r>
      <w:proofErr w:type="spellEnd"/>
      <w:r>
        <w:rPr>
          <w:sz w:val="23"/>
          <w:szCs w:val="23"/>
        </w:rPr>
        <w:t xml:space="preserve"> 17 The aura </w:t>
      </w:r>
      <w:proofErr w:type="spellStart"/>
      <w:r>
        <w:rPr>
          <w:sz w:val="23"/>
          <w:szCs w:val="23"/>
        </w:rPr>
        <w:t>before</w:t>
      </w:r>
      <w:proofErr w:type="spellEnd"/>
      <w:r>
        <w:rPr>
          <w:sz w:val="23"/>
          <w:szCs w:val="23"/>
        </w:rPr>
        <w:t xml:space="preserve"> aura </w:t>
      </w:r>
      <w:proofErr w:type="spellStart"/>
      <w:r>
        <w:rPr>
          <w:sz w:val="23"/>
          <w:szCs w:val="23"/>
        </w:rPr>
        <w:t>eversion</w:t>
      </w:r>
      <w:proofErr w:type="spellEnd"/>
      <w:r>
        <w:rPr>
          <w:sz w:val="23"/>
          <w:szCs w:val="23"/>
        </w:rPr>
        <w:t xml:space="preserve"> </w:t>
      </w:r>
      <w:proofErr w:type="spellStart"/>
      <w:r>
        <w:rPr>
          <w:sz w:val="23"/>
          <w:szCs w:val="23"/>
        </w:rPr>
        <w:t>occurs</w:t>
      </w:r>
      <w:proofErr w:type="spellEnd"/>
      <w:r>
        <w:rPr>
          <w:sz w:val="23"/>
          <w:szCs w:val="23"/>
        </w:rPr>
        <w:t xml:space="preserve">. </w:t>
      </w:r>
      <w:r w:rsidRPr="00762145">
        <w:rPr>
          <w:sz w:val="23"/>
          <w:szCs w:val="23"/>
          <w:lang w:val="en-US"/>
        </w:rPr>
        <w:t>Engagement portals are closed - surface of the aura (2); anchor ring (3); normal rhythms (4); repair rhythms (8</w:t>
      </w:r>
      <w:proofErr w:type="gramStart"/>
      <w:r w:rsidRPr="00762145">
        <w:rPr>
          <w:sz w:val="23"/>
          <w:szCs w:val="23"/>
          <w:lang w:val="en-US"/>
        </w:rPr>
        <w:t>)</w:t>
      </w:r>
      <w:proofErr w:type="gramEnd"/>
      <w:r w:rsidRPr="00762145">
        <w:rPr>
          <w:sz w:val="23"/>
          <w:szCs w:val="23"/>
          <w:lang w:val="en-US"/>
        </w:rPr>
        <w:br/>
      </w:r>
      <w:r>
        <w:rPr>
          <w:rFonts w:ascii="Roboto" w:hAnsi="Roboto"/>
          <w:noProof/>
          <w:color w:val="000000" w:themeColor="text1"/>
          <w:lang w:eastAsia="sv-SE"/>
        </w:rPr>
        <w:drawing>
          <wp:inline distT="0" distB="0" distL="0" distR="0">
            <wp:extent cx="3400425" cy="1780619"/>
            <wp:effectExtent l="0" t="0" r="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9301" cy="1780030"/>
                    </a:xfrm>
                    <a:prstGeom prst="rect">
                      <a:avLst/>
                    </a:prstGeom>
                    <a:noFill/>
                    <a:ln>
                      <a:noFill/>
                    </a:ln>
                  </pic:spPr>
                </pic:pic>
              </a:graphicData>
            </a:graphic>
          </wp:inline>
        </w:drawing>
      </w:r>
      <w:r w:rsidRPr="00762145">
        <w:rPr>
          <w:sz w:val="23"/>
          <w:szCs w:val="23"/>
          <w:lang w:val="en-US"/>
        </w:rPr>
        <w:br/>
      </w:r>
      <w:r w:rsidRPr="00762145">
        <w:rPr>
          <w:sz w:val="23"/>
          <w:szCs w:val="23"/>
          <w:lang w:val="en-US"/>
        </w:rPr>
        <w:t xml:space="preserve">Figure 18 The beginning of aura eversion. </w:t>
      </w:r>
      <w:r>
        <w:rPr>
          <w:sz w:val="23"/>
          <w:szCs w:val="23"/>
        </w:rPr>
        <w:t xml:space="preserve">Engagement portals </w:t>
      </w:r>
      <w:proofErr w:type="spellStart"/>
      <w:r>
        <w:rPr>
          <w:sz w:val="23"/>
          <w:szCs w:val="23"/>
        </w:rPr>
        <w:t>begin</w:t>
      </w:r>
      <w:proofErr w:type="spellEnd"/>
      <w:r>
        <w:rPr>
          <w:sz w:val="23"/>
          <w:szCs w:val="23"/>
        </w:rPr>
        <w:t xml:space="preserve"> </w:t>
      </w:r>
      <w:proofErr w:type="spellStart"/>
      <w:r>
        <w:rPr>
          <w:sz w:val="23"/>
          <w:szCs w:val="23"/>
        </w:rPr>
        <w:t>to</w:t>
      </w:r>
      <w:proofErr w:type="spellEnd"/>
      <w:r>
        <w:rPr>
          <w:sz w:val="23"/>
          <w:szCs w:val="23"/>
        </w:rPr>
        <w:t xml:space="preserve"> </w:t>
      </w:r>
      <w:proofErr w:type="spellStart"/>
      <w:r>
        <w:rPr>
          <w:sz w:val="23"/>
          <w:szCs w:val="23"/>
        </w:rPr>
        <w:t>open</w:t>
      </w:r>
      <w:proofErr w:type="spellEnd"/>
      <w:r>
        <w:rPr>
          <w:sz w:val="23"/>
          <w:szCs w:val="23"/>
        </w:rPr>
        <w:t xml:space="preserve">. </w:t>
      </w:r>
      <w:r w:rsidRPr="00762145">
        <w:rPr>
          <w:sz w:val="23"/>
          <w:szCs w:val="23"/>
          <w:lang w:val="en-US"/>
        </w:rPr>
        <w:t xml:space="preserve">Anchor rings (3) begin to unfold and the surface of the aura (2) begins to </w:t>
      </w:r>
      <w:proofErr w:type="spellStart"/>
      <w:r w:rsidRPr="00762145">
        <w:rPr>
          <w:sz w:val="23"/>
          <w:szCs w:val="23"/>
          <w:lang w:val="en-US"/>
        </w:rPr>
        <w:t>invaginate</w:t>
      </w:r>
      <w:proofErr w:type="spellEnd"/>
      <w:r w:rsidRPr="00762145">
        <w:rPr>
          <w:sz w:val="23"/>
          <w:szCs w:val="23"/>
          <w:lang w:val="en-US"/>
        </w:rPr>
        <w:t xml:space="preserve"> (9</w:t>
      </w:r>
      <w:proofErr w:type="gramStart"/>
      <w:r w:rsidRPr="00762145">
        <w:rPr>
          <w:sz w:val="23"/>
          <w:szCs w:val="23"/>
          <w:lang w:val="en-US"/>
        </w:rPr>
        <w:t>)</w:t>
      </w:r>
      <w:proofErr w:type="gramEnd"/>
      <w:r w:rsidRPr="00762145">
        <w:rPr>
          <w:sz w:val="23"/>
          <w:szCs w:val="23"/>
          <w:lang w:val="en-US"/>
        </w:rPr>
        <w:br/>
      </w:r>
      <w:r>
        <w:rPr>
          <w:rFonts w:ascii="Roboto" w:hAnsi="Roboto"/>
          <w:noProof/>
          <w:color w:val="000000" w:themeColor="text1"/>
          <w:lang w:eastAsia="sv-SE"/>
        </w:rPr>
        <w:drawing>
          <wp:inline distT="0" distB="0" distL="0" distR="0">
            <wp:extent cx="3314700" cy="1400311"/>
            <wp:effectExtent l="0" t="0" r="0" b="952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1208" cy="1403060"/>
                    </a:xfrm>
                    <a:prstGeom prst="rect">
                      <a:avLst/>
                    </a:prstGeom>
                    <a:noFill/>
                    <a:ln>
                      <a:noFill/>
                    </a:ln>
                  </pic:spPr>
                </pic:pic>
              </a:graphicData>
            </a:graphic>
          </wp:inline>
        </w:drawing>
      </w:r>
      <w:r w:rsidRPr="00762145">
        <w:rPr>
          <w:sz w:val="23"/>
          <w:szCs w:val="23"/>
          <w:lang w:val="en-US"/>
        </w:rPr>
        <w:t xml:space="preserve">Figure 19 Aura eversion. All engagement portals have opened. The anchor rings have replaced the entire surface of the aura (3) which has folded into quasi anchor rings (2). The repair rhythms (8) are now at the anchor ring surface while the layer of normal rhythms (4) has been pushed below the repair rhythms. It is as if the aura has turned inside out. When aura eversion occurs the hands have access to all repair rhythms and can be taken to any part of the aura by the repair rhythms </w:t>
      </w:r>
    </w:p>
    <w:p w:rsidR="00985D64" w:rsidRPr="00A81FD6" w:rsidRDefault="00762145" w:rsidP="00762145">
      <w:pPr>
        <w:rPr>
          <w:rStyle w:val="tlid-translation"/>
          <w:rFonts w:ascii="Roboto" w:hAnsi="Roboto"/>
          <w:color w:val="000000" w:themeColor="text1"/>
        </w:rPr>
      </w:pPr>
      <w:r>
        <w:rPr>
          <w:rFonts w:ascii="Roboto" w:hAnsi="Roboto"/>
          <w:noProof/>
          <w:color w:val="000000" w:themeColor="text1"/>
          <w:lang w:eastAsia="sv-SE"/>
        </w:rPr>
        <w:lastRenderedPageBreak/>
        <w:drawing>
          <wp:inline distT="0" distB="0" distL="0" distR="0">
            <wp:extent cx="3438525" cy="1964872"/>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7388" cy="1964222"/>
                    </a:xfrm>
                    <a:prstGeom prst="rect">
                      <a:avLst/>
                    </a:prstGeom>
                    <a:noFill/>
                    <a:ln>
                      <a:noFill/>
                    </a:ln>
                  </pic:spPr>
                </pic:pic>
              </a:graphicData>
            </a:graphic>
          </wp:inline>
        </w:drawing>
      </w:r>
      <w:r w:rsidRPr="00762145">
        <w:rPr>
          <w:sz w:val="23"/>
          <w:szCs w:val="23"/>
          <w:lang w:val="en-US"/>
        </w:rPr>
        <w:t>Figure 20 By comparison, figure Y shows what happens when all engagement portals are open but aura eversion does not occur. The surface of the aura (2) and the layer of normal rhythms (4) still impede access to some of the repair rhythms (8) and restrict the ability of the repair rhythms to take the hands to all parts of the aura</w:t>
      </w:r>
      <w:r>
        <w:rPr>
          <w:sz w:val="23"/>
          <w:szCs w:val="23"/>
          <w:lang w:val="en-US"/>
        </w:rPr>
        <w:br/>
      </w:r>
      <w:r w:rsidR="00985D64" w:rsidRPr="00762145">
        <w:rPr>
          <w:rStyle w:val="tlid-translation"/>
          <w:rFonts w:ascii="Roboto" w:hAnsi="Roboto"/>
          <w:color w:val="000000" w:themeColor="text1"/>
          <w:lang w:val="en-US"/>
        </w:rPr>
        <w:br/>
      </w:r>
      <w:proofErr w:type="spellStart"/>
      <w:r w:rsidR="00985D64" w:rsidRPr="00762145">
        <w:rPr>
          <w:rStyle w:val="tlid-translation"/>
          <w:rFonts w:ascii="Roboto" w:hAnsi="Roboto"/>
          <w:b/>
          <w:color w:val="000000" w:themeColor="text1"/>
          <w:lang w:val="en-US"/>
        </w:rPr>
        <w:t>Teknik</w:t>
      </w:r>
      <w:proofErr w:type="spellEnd"/>
      <w:r w:rsidR="00985D64" w:rsidRPr="00762145">
        <w:rPr>
          <w:rStyle w:val="tlid-translation"/>
          <w:rFonts w:ascii="Roboto" w:hAnsi="Roboto"/>
          <w:b/>
          <w:color w:val="000000" w:themeColor="text1"/>
          <w:lang w:val="en-US"/>
        </w:rPr>
        <w:t xml:space="preserve">: SE: </w:t>
      </w:r>
      <w:proofErr w:type="spellStart"/>
      <w:r w:rsidR="00985D64" w:rsidRPr="00762145">
        <w:rPr>
          <w:rStyle w:val="tlid-translation"/>
          <w:rFonts w:ascii="Roboto" w:hAnsi="Roboto"/>
          <w:b/>
          <w:color w:val="000000" w:themeColor="text1"/>
          <w:lang w:val="en-US"/>
        </w:rPr>
        <w:t>Synkroniserat</w:t>
      </w:r>
      <w:proofErr w:type="spellEnd"/>
      <w:r w:rsidR="00985D64" w:rsidRPr="00762145">
        <w:rPr>
          <w:rStyle w:val="tlid-translation"/>
          <w:rFonts w:ascii="Roboto" w:hAnsi="Roboto"/>
          <w:b/>
          <w:color w:val="000000" w:themeColor="text1"/>
          <w:lang w:val="en-US"/>
        </w:rPr>
        <w:t xml:space="preserve"> </w:t>
      </w:r>
      <w:proofErr w:type="spellStart"/>
      <w:r w:rsidR="00985D64" w:rsidRPr="00762145">
        <w:rPr>
          <w:rStyle w:val="tlid-translation"/>
          <w:rFonts w:ascii="Roboto" w:hAnsi="Roboto"/>
          <w:b/>
          <w:color w:val="000000" w:themeColor="text1"/>
          <w:lang w:val="en-US"/>
        </w:rPr>
        <w:t>energiskt</w:t>
      </w:r>
      <w:proofErr w:type="spellEnd"/>
      <w:r w:rsidR="00985D64" w:rsidRPr="00762145">
        <w:rPr>
          <w:rStyle w:val="tlid-translation"/>
          <w:rFonts w:ascii="Roboto" w:hAnsi="Roboto"/>
          <w:b/>
          <w:color w:val="000000" w:themeColor="text1"/>
          <w:lang w:val="en-US"/>
        </w:rPr>
        <w:t xml:space="preserve"> </w:t>
      </w:r>
      <w:proofErr w:type="spellStart"/>
      <w:r w:rsidR="00985D64" w:rsidRPr="00762145">
        <w:rPr>
          <w:rStyle w:val="tlid-translation"/>
          <w:rFonts w:ascii="Roboto" w:hAnsi="Roboto"/>
          <w:b/>
          <w:color w:val="000000" w:themeColor="text1"/>
          <w:lang w:val="en-US"/>
        </w:rPr>
        <w:t>engagemang</w:t>
      </w:r>
      <w:proofErr w:type="spellEnd"/>
      <w:r w:rsidR="00985D64" w:rsidRPr="00762145">
        <w:rPr>
          <w:rStyle w:val="tlid-translation"/>
          <w:rFonts w:ascii="Roboto" w:hAnsi="Roboto"/>
          <w:b/>
          <w:color w:val="000000" w:themeColor="text1"/>
          <w:lang w:val="en-US"/>
        </w:rPr>
        <w:br/>
      </w:r>
      <w:r w:rsidR="00985D64" w:rsidRPr="00762145">
        <w:rPr>
          <w:rStyle w:val="tlid-translation"/>
          <w:rFonts w:ascii="Roboto" w:hAnsi="Roboto"/>
          <w:color w:val="000000" w:themeColor="text1"/>
          <w:lang w:val="en-US"/>
        </w:rPr>
        <w:t xml:space="preserve">SEE </w:t>
      </w:r>
      <w:proofErr w:type="spellStart"/>
      <w:r w:rsidR="00985D64" w:rsidRPr="00762145">
        <w:rPr>
          <w:rStyle w:val="tlid-translation"/>
          <w:rFonts w:ascii="Roboto" w:hAnsi="Roboto"/>
          <w:color w:val="000000" w:themeColor="text1"/>
          <w:lang w:val="en-US"/>
        </w:rPr>
        <w:t>är</w:t>
      </w:r>
      <w:proofErr w:type="spellEnd"/>
      <w:r w:rsidR="00985D64" w:rsidRPr="00762145">
        <w:rPr>
          <w:rStyle w:val="tlid-translation"/>
          <w:rFonts w:ascii="Roboto" w:hAnsi="Roboto"/>
          <w:color w:val="000000" w:themeColor="text1"/>
          <w:lang w:val="en-US"/>
        </w:rPr>
        <w:t xml:space="preserve"> den </w:t>
      </w:r>
      <w:proofErr w:type="spellStart"/>
      <w:r w:rsidR="00985D64" w:rsidRPr="00762145">
        <w:rPr>
          <w:rStyle w:val="tlid-translation"/>
          <w:rFonts w:ascii="Roboto" w:hAnsi="Roboto"/>
          <w:color w:val="000000" w:themeColor="text1"/>
          <w:lang w:val="en-US"/>
        </w:rPr>
        <w:t>teknik</w:t>
      </w:r>
      <w:proofErr w:type="spellEnd"/>
      <w:r w:rsidR="00985D64" w:rsidRPr="00762145">
        <w:rPr>
          <w:rStyle w:val="tlid-translation"/>
          <w:rFonts w:ascii="Roboto" w:hAnsi="Roboto"/>
          <w:color w:val="000000" w:themeColor="text1"/>
          <w:lang w:val="en-US"/>
        </w:rPr>
        <w:t xml:space="preserve"> </w:t>
      </w:r>
      <w:proofErr w:type="spellStart"/>
      <w:r w:rsidR="00985D64" w:rsidRPr="00762145">
        <w:rPr>
          <w:rStyle w:val="tlid-translation"/>
          <w:rFonts w:ascii="Roboto" w:hAnsi="Roboto"/>
          <w:color w:val="000000" w:themeColor="text1"/>
          <w:lang w:val="en-US"/>
        </w:rPr>
        <w:t>som</w:t>
      </w:r>
      <w:proofErr w:type="spellEnd"/>
      <w:r w:rsidR="00985D64" w:rsidRPr="00762145">
        <w:rPr>
          <w:rStyle w:val="tlid-translation"/>
          <w:rFonts w:ascii="Roboto" w:hAnsi="Roboto"/>
          <w:color w:val="000000" w:themeColor="text1"/>
          <w:lang w:val="en-US"/>
        </w:rPr>
        <w:t xml:space="preserve"> </w:t>
      </w:r>
      <w:proofErr w:type="spellStart"/>
      <w:r w:rsidR="00985D64" w:rsidRPr="00762145">
        <w:rPr>
          <w:rStyle w:val="tlid-translation"/>
          <w:rFonts w:ascii="Roboto" w:hAnsi="Roboto"/>
          <w:color w:val="000000" w:themeColor="text1"/>
          <w:lang w:val="en-US"/>
        </w:rPr>
        <w:t>används</w:t>
      </w:r>
      <w:proofErr w:type="spellEnd"/>
      <w:r w:rsidR="00985D64" w:rsidRPr="00762145">
        <w:rPr>
          <w:rStyle w:val="tlid-translation"/>
          <w:rFonts w:ascii="Roboto" w:hAnsi="Roboto"/>
          <w:color w:val="000000" w:themeColor="text1"/>
          <w:lang w:val="en-US"/>
        </w:rPr>
        <w:t xml:space="preserve"> </w:t>
      </w:r>
      <w:proofErr w:type="spellStart"/>
      <w:r w:rsidR="00985D64" w:rsidRPr="00762145">
        <w:rPr>
          <w:rStyle w:val="tlid-translation"/>
          <w:rFonts w:ascii="Roboto" w:hAnsi="Roboto"/>
          <w:color w:val="000000" w:themeColor="text1"/>
          <w:lang w:val="en-US"/>
        </w:rPr>
        <w:t>för</w:t>
      </w:r>
      <w:proofErr w:type="spellEnd"/>
      <w:r w:rsidR="00985D64" w:rsidRPr="00762145">
        <w:rPr>
          <w:rStyle w:val="tlid-translation"/>
          <w:rFonts w:ascii="Roboto" w:hAnsi="Roboto"/>
          <w:color w:val="000000" w:themeColor="text1"/>
          <w:lang w:val="en-US"/>
        </w:rPr>
        <w:t xml:space="preserve"> </w:t>
      </w:r>
      <w:proofErr w:type="spellStart"/>
      <w:r w:rsidR="00985D64" w:rsidRPr="00762145">
        <w:rPr>
          <w:rStyle w:val="tlid-translation"/>
          <w:rFonts w:ascii="Roboto" w:hAnsi="Roboto"/>
          <w:color w:val="000000" w:themeColor="text1"/>
          <w:lang w:val="en-US"/>
        </w:rPr>
        <w:t>att</w:t>
      </w:r>
      <w:proofErr w:type="spellEnd"/>
      <w:r w:rsidR="00985D64" w:rsidRPr="00762145">
        <w:rPr>
          <w:rStyle w:val="tlid-translation"/>
          <w:rFonts w:ascii="Roboto" w:hAnsi="Roboto"/>
          <w:color w:val="000000" w:themeColor="text1"/>
          <w:lang w:val="en-US"/>
        </w:rPr>
        <w:t xml:space="preserve"> </w:t>
      </w:r>
      <w:proofErr w:type="spellStart"/>
      <w:r w:rsidR="00985D64" w:rsidRPr="00762145">
        <w:rPr>
          <w:rStyle w:val="tlid-translation"/>
          <w:rFonts w:ascii="Roboto" w:hAnsi="Roboto"/>
          <w:color w:val="000000" w:themeColor="text1"/>
          <w:lang w:val="en-US"/>
        </w:rPr>
        <w:t>engagera</w:t>
      </w:r>
      <w:proofErr w:type="spellEnd"/>
      <w:r w:rsidR="00985D64" w:rsidRPr="00762145">
        <w:rPr>
          <w:rStyle w:val="tlid-translation"/>
          <w:rFonts w:ascii="Roboto" w:hAnsi="Roboto"/>
          <w:color w:val="000000" w:themeColor="text1"/>
          <w:lang w:val="en-US"/>
        </w:rPr>
        <w:t xml:space="preserve"> </w:t>
      </w:r>
      <w:proofErr w:type="spellStart"/>
      <w:r w:rsidR="00985D64" w:rsidRPr="00762145">
        <w:rPr>
          <w:rStyle w:val="tlid-translation"/>
          <w:rFonts w:ascii="Roboto" w:hAnsi="Roboto"/>
          <w:color w:val="000000" w:themeColor="text1"/>
          <w:lang w:val="en-US"/>
        </w:rPr>
        <w:t>och</w:t>
      </w:r>
      <w:proofErr w:type="spellEnd"/>
      <w:r w:rsidR="00985D64" w:rsidRPr="00762145">
        <w:rPr>
          <w:rStyle w:val="tlid-translation"/>
          <w:rFonts w:ascii="Roboto" w:hAnsi="Roboto"/>
          <w:color w:val="000000" w:themeColor="text1"/>
          <w:lang w:val="en-US"/>
        </w:rPr>
        <w:t xml:space="preserve"> </w:t>
      </w:r>
      <w:proofErr w:type="spellStart"/>
      <w:r w:rsidR="00985D64" w:rsidRPr="00762145">
        <w:rPr>
          <w:rStyle w:val="tlid-translation"/>
          <w:rFonts w:ascii="Roboto" w:hAnsi="Roboto"/>
          <w:color w:val="000000" w:themeColor="text1"/>
          <w:lang w:val="en-US"/>
        </w:rPr>
        <w:t>synkronisera</w:t>
      </w:r>
      <w:proofErr w:type="spellEnd"/>
      <w:r w:rsidR="00985D64" w:rsidRPr="00762145">
        <w:rPr>
          <w:rStyle w:val="tlid-translation"/>
          <w:rFonts w:ascii="Roboto" w:hAnsi="Roboto"/>
          <w:color w:val="000000" w:themeColor="text1"/>
          <w:lang w:val="en-US"/>
        </w:rPr>
        <w:t xml:space="preserve"> </w:t>
      </w:r>
      <w:proofErr w:type="spellStart"/>
      <w:r w:rsidR="00985D64" w:rsidRPr="00762145">
        <w:rPr>
          <w:rStyle w:val="tlid-translation"/>
          <w:rFonts w:ascii="Roboto" w:hAnsi="Roboto"/>
          <w:color w:val="000000" w:themeColor="text1"/>
          <w:lang w:val="en-US"/>
        </w:rPr>
        <w:t>direkt</w:t>
      </w:r>
      <w:proofErr w:type="spellEnd"/>
      <w:r w:rsidR="00985D64" w:rsidRPr="00762145">
        <w:rPr>
          <w:rStyle w:val="tlid-translation"/>
          <w:rFonts w:ascii="Roboto" w:hAnsi="Roboto"/>
          <w:color w:val="000000" w:themeColor="text1"/>
          <w:lang w:val="en-US"/>
        </w:rPr>
        <w:t xml:space="preserve"> med </w:t>
      </w:r>
      <w:proofErr w:type="spellStart"/>
      <w:r w:rsidR="00985D64" w:rsidRPr="00762145">
        <w:rPr>
          <w:rStyle w:val="tlid-translation"/>
          <w:rFonts w:ascii="Roboto" w:hAnsi="Roboto"/>
          <w:color w:val="000000" w:themeColor="text1"/>
          <w:lang w:val="en-US"/>
        </w:rPr>
        <w:t>reparationsrytmerna</w:t>
      </w:r>
      <w:proofErr w:type="spellEnd"/>
      <w:r w:rsidR="00985D64" w:rsidRPr="00762145">
        <w:rPr>
          <w:rStyle w:val="tlid-translation"/>
          <w:rFonts w:ascii="Roboto" w:hAnsi="Roboto"/>
          <w:color w:val="000000" w:themeColor="text1"/>
          <w:lang w:val="en-US"/>
        </w:rPr>
        <w:t xml:space="preserve">. </w:t>
      </w:r>
      <w:r w:rsidR="00985D64" w:rsidRPr="00A81FD6">
        <w:rPr>
          <w:rStyle w:val="tlid-translation"/>
          <w:rFonts w:ascii="Roboto" w:hAnsi="Roboto"/>
          <w:color w:val="000000" w:themeColor="text1"/>
        </w:rPr>
        <w:t xml:space="preserve">Det förlitar sig på aura </w:t>
      </w:r>
      <w:proofErr w:type="spellStart"/>
      <w:r w:rsidR="00985D64" w:rsidRPr="00A81FD6">
        <w:rPr>
          <w:rStyle w:val="tlid-translation"/>
          <w:rFonts w:ascii="Roboto" w:hAnsi="Roboto"/>
          <w:color w:val="000000" w:themeColor="text1"/>
        </w:rPr>
        <w:t>eversion</w:t>
      </w:r>
      <w:proofErr w:type="spellEnd"/>
      <w:r w:rsidR="00985D64" w:rsidRPr="00A81FD6">
        <w:rPr>
          <w:rStyle w:val="tlid-translation"/>
          <w:rFonts w:ascii="Roboto" w:hAnsi="Roboto"/>
          <w:color w:val="000000" w:themeColor="text1"/>
        </w:rPr>
        <w:t>.</w:t>
      </w:r>
      <w:r w:rsidR="00985D64" w:rsidRPr="00A81FD6">
        <w:rPr>
          <w:rFonts w:ascii="Roboto" w:hAnsi="Roboto"/>
          <w:color w:val="000000" w:themeColor="text1"/>
        </w:rPr>
        <w:br/>
      </w:r>
      <w:r w:rsidR="00985D64" w:rsidRPr="00A81FD6">
        <w:rPr>
          <w:rStyle w:val="tlid-translation"/>
          <w:rFonts w:ascii="Roboto" w:hAnsi="Roboto"/>
          <w:color w:val="000000" w:themeColor="text1"/>
        </w:rPr>
        <w:t xml:space="preserve">De två faserna av den </w:t>
      </w:r>
      <w:proofErr w:type="spellStart"/>
      <w:r w:rsidR="00985D64" w:rsidRPr="00A81FD6">
        <w:rPr>
          <w:rStyle w:val="tlid-translation"/>
          <w:rFonts w:ascii="Roboto" w:hAnsi="Roboto"/>
          <w:color w:val="000000" w:themeColor="text1"/>
        </w:rPr>
        <w:t>eplangetiska</w:t>
      </w:r>
      <w:proofErr w:type="spellEnd"/>
      <w:r w:rsidR="00985D64" w:rsidRPr="00A81FD6">
        <w:rPr>
          <w:rStyle w:val="tlid-translation"/>
          <w:rFonts w:ascii="Roboto" w:hAnsi="Roboto"/>
          <w:color w:val="000000" w:themeColor="text1"/>
        </w:rPr>
        <w:t xml:space="preserve"> interaktionen</w:t>
      </w:r>
      <w:r w:rsidR="00985D64" w:rsidRPr="00A81FD6">
        <w:rPr>
          <w:rFonts w:ascii="Roboto" w:hAnsi="Roboto"/>
          <w:color w:val="000000" w:themeColor="text1"/>
        </w:rPr>
        <w:br/>
      </w:r>
      <w:r w:rsidR="00985D64" w:rsidRPr="00A81FD6">
        <w:rPr>
          <w:rStyle w:val="tlid-translation"/>
          <w:rFonts w:ascii="Roboto" w:hAnsi="Roboto"/>
          <w:color w:val="000000" w:themeColor="text1"/>
        </w:rPr>
        <w:t xml:space="preserve">När energiska ledförankringar har balanserats blir SEE den huvudsakliga tekniken för den </w:t>
      </w:r>
      <w:proofErr w:type="spellStart"/>
      <w:r w:rsidR="00985D64" w:rsidRPr="00A81FD6">
        <w:rPr>
          <w:rStyle w:val="tlid-translation"/>
          <w:rFonts w:ascii="Roboto" w:hAnsi="Roboto"/>
          <w:color w:val="000000" w:themeColor="text1"/>
        </w:rPr>
        <w:t>eplangetiska</w:t>
      </w:r>
      <w:proofErr w:type="spellEnd"/>
      <w:r w:rsidR="00985D64" w:rsidRPr="00A81FD6">
        <w:rPr>
          <w:rStyle w:val="tlid-translation"/>
          <w:rFonts w:ascii="Roboto" w:hAnsi="Roboto"/>
          <w:color w:val="000000" w:themeColor="text1"/>
        </w:rPr>
        <w:t xml:space="preserve"> interaktionen. Alla andra tekniker för </w:t>
      </w:r>
      <w:proofErr w:type="spellStart"/>
      <w:r w:rsidR="00985D64" w:rsidRPr="00A81FD6">
        <w:rPr>
          <w:rStyle w:val="tlid-translation"/>
          <w:rFonts w:ascii="Roboto" w:hAnsi="Roboto"/>
          <w:color w:val="000000" w:themeColor="text1"/>
        </w:rPr>
        <w:t>fogförankringsteknik</w:t>
      </w:r>
      <w:proofErr w:type="spellEnd"/>
      <w:r w:rsidR="00985D64" w:rsidRPr="00A81FD6">
        <w:rPr>
          <w:rStyle w:val="tlid-translation"/>
          <w:rFonts w:ascii="Roboto" w:hAnsi="Roboto"/>
          <w:color w:val="000000" w:themeColor="text1"/>
        </w:rPr>
        <w:t xml:space="preserve">, kollektivt kallade </w:t>
      </w:r>
      <w:proofErr w:type="spellStart"/>
      <w:r w:rsidR="00985D64" w:rsidRPr="00A81FD6">
        <w:rPr>
          <w:rStyle w:val="tlid-translation"/>
          <w:rFonts w:ascii="Roboto" w:hAnsi="Roboto"/>
          <w:color w:val="000000" w:themeColor="text1"/>
        </w:rPr>
        <w:t>eplangetiska</w:t>
      </w:r>
      <w:proofErr w:type="spellEnd"/>
      <w:r w:rsidR="00985D64" w:rsidRPr="00A81FD6">
        <w:rPr>
          <w:rStyle w:val="tlid-translation"/>
          <w:rFonts w:ascii="Roboto" w:hAnsi="Roboto"/>
          <w:color w:val="000000" w:themeColor="text1"/>
        </w:rPr>
        <w:t xml:space="preserve"> tekniker, betraktas som energiska verktyg som stöder SEE. De sparar SE tid och ansträngning genom att låta utövaren göra "reparera genvägar". I vissa fall kan tekniken vara det enda sättet att reparera.</w:t>
      </w:r>
      <w:r w:rsidR="00985D64" w:rsidRPr="00A81FD6">
        <w:rPr>
          <w:rFonts w:ascii="Roboto" w:hAnsi="Roboto"/>
          <w:color w:val="000000" w:themeColor="text1"/>
        </w:rPr>
        <w:br/>
      </w:r>
      <w:r w:rsidR="00985D64" w:rsidRPr="00A81FD6">
        <w:rPr>
          <w:rStyle w:val="tlid-translation"/>
          <w:rFonts w:ascii="Roboto" w:hAnsi="Roboto"/>
          <w:color w:val="000000" w:themeColor="text1"/>
        </w:rPr>
        <w:t xml:space="preserve">Genomförande av </w:t>
      </w:r>
      <w:proofErr w:type="spellStart"/>
      <w:r w:rsidR="00985D64" w:rsidRPr="00A81FD6">
        <w:rPr>
          <w:rStyle w:val="tlid-translation"/>
          <w:rFonts w:ascii="Roboto" w:hAnsi="Roboto"/>
          <w:color w:val="000000" w:themeColor="text1"/>
        </w:rPr>
        <w:t>eplangetisk</w:t>
      </w:r>
      <w:proofErr w:type="spellEnd"/>
      <w:r w:rsidR="00985D64" w:rsidRPr="00A81FD6">
        <w:rPr>
          <w:rStyle w:val="tlid-translation"/>
          <w:rFonts w:ascii="Roboto" w:hAnsi="Roboto"/>
          <w:color w:val="000000" w:themeColor="text1"/>
        </w:rPr>
        <w:t xml:space="preserve"> teknik under SEE delar kontrollen över den </w:t>
      </w:r>
      <w:proofErr w:type="spellStart"/>
      <w:r w:rsidR="00985D64" w:rsidRPr="00A81FD6">
        <w:rPr>
          <w:rStyle w:val="tlid-translation"/>
          <w:rFonts w:ascii="Roboto" w:hAnsi="Roboto"/>
          <w:color w:val="000000" w:themeColor="text1"/>
        </w:rPr>
        <w:t>eplangetiska</w:t>
      </w:r>
      <w:proofErr w:type="spellEnd"/>
      <w:r w:rsidR="00985D64" w:rsidRPr="00A81FD6">
        <w:rPr>
          <w:rStyle w:val="tlid-translation"/>
          <w:rFonts w:ascii="Roboto" w:hAnsi="Roboto"/>
          <w:color w:val="000000" w:themeColor="text1"/>
        </w:rPr>
        <w:t xml:space="preserve"> interaktionen i två faser; reparationsrytmkontrollfasen och utövarens kontrollfas. Kontroll växlar mellan de två faserna beroende på hur många </w:t>
      </w:r>
      <w:proofErr w:type="spellStart"/>
      <w:r w:rsidR="00985D64" w:rsidRPr="00A81FD6">
        <w:rPr>
          <w:rStyle w:val="tlid-translation"/>
          <w:rFonts w:ascii="Roboto" w:hAnsi="Roboto"/>
          <w:color w:val="000000" w:themeColor="text1"/>
        </w:rPr>
        <w:t>eplangetiska</w:t>
      </w:r>
      <w:proofErr w:type="spellEnd"/>
      <w:r w:rsidR="00985D64" w:rsidRPr="00A81FD6">
        <w:rPr>
          <w:rStyle w:val="tlid-translation"/>
          <w:rFonts w:ascii="Roboto" w:hAnsi="Roboto"/>
          <w:color w:val="000000" w:themeColor="text1"/>
        </w:rPr>
        <w:t xml:space="preserve"> tekniker som utövaren måste utföra.</w:t>
      </w:r>
      <w:r w:rsidR="00985D64" w:rsidRPr="00A81FD6">
        <w:rPr>
          <w:rFonts w:ascii="Roboto" w:hAnsi="Roboto"/>
          <w:color w:val="000000" w:themeColor="text1"/>
        </w:rPr>
        <w:br/>
      </w:r>
      <w:r w:rsidR="00985D64" w:rsidRPr="00A81FD6">
        <w:rPr>
          <w:rStyle w:val="tlid-translation"/>
          <w:rFonts w:ascii="Roboto" w:hAnsi="Roboto"/>
          <w:color w:val="000000" w:themeColor="text1"/>
        </w:rPr>
        <w:t>När reparationsrytmerna är i kontroll är fokus för interaktionen SE och utövaren hjälper reparationsrytmerna. Handrörelsen blir mer dynamisk och händerna kan tas till någon del av aura.</w:t>
      </w:r>
      <w:r w:rsidR="00985D64" w:rsidRPr="00A81FD6">
        <w:rPr>
          <w:rFonts w:ascii="Roboto" w:hAnsi="Roboto"/>
          <w:color w:val="000000" w:themeColor="text1"/>
        </w:rPr>
        <w:br/>
      </w:r>
      <w:r w:rsidR="00985D64" w:rsidRPr="00A81FD6">
        <w:rPr>
          <w:rStyle w:val="tlid-translation"/>
          <w:rFonts w:ascii="Roboto" w:hAnsi="Roboto"/>
          <w:color w:val="000000" w:themeColor="text1"/>
        </w:rPr>
        <w:t xml:space="preserve">När utövaren har kontroll är interaktionens fokus den </w:t>
      </w:r>
      <w:proofErr w:type="spellStart"/>
      <w:r w:rsidR="00985D64" w:rsidRPr="00A81FD6">
        <w:rPr>
          <w:rStyle w:val="tlid-translation"/>
          <w:rFonts w:ascii="Roboto" w:hAnsi="Roboto"/>
          <w:color w:val="000000" w:themeColor="text1"/>
        </w:rPr>
        <w:t>eplangetiska</w:t>
      </w:r>
      <w:proofErr w:type="spellEnd"/>
      <w:r w:rsidR="00985D64" w:rsidRPr="00A81FD6">
        <w:rPr>
          <w:rStyle w:val="tlid-translation"/>
          <w:rFonts w:ascii="Roboto" w:hAnsi="Roboto"/>
          <w:color w:val="000000" w:themeColor="text1"/>
        </w:rPr>
        <w:t xml:space="preserve"> tekniken. Idén är denna: När SEE indikerar en teknik pausar utövaren SEE för att utföra tekniken. (Kom ihåg att reparationsrytmer endast tillåter att en teknik utförs om de bestämmer att det gynnar klienten.) Utövaren kontrollerar nu interaktionen och utför tekniken som stöds av reparationsrytmerna. Utövaren återupptar SE efter att ha slutfört tekniken.</w:t>
      </w:r>
      <w:r w:rsidR="00985D64" w:rsidRPr="00A81FD6">
        <w:rPr>
          <w:rFonts w:ascii="Roboto" w:hAnsi="Roboto"/>
          <w:color w:val="000000" w:themeColor="text1"/>
        </w:rPr>
        <w:br/>
      </w:r>
      <w:r w:rsidR="00985D64" w:rsidRPr="00A81FD6">
        <w:rPr>
          <w:rStyle w:val="tlid-translation"/>
          <w:rFonts w:ascii="Roboto" w:hAnsi="Roboto"/>
          <w:color w:val="000000" w:themeColor="text1"/>
        </w:rPr>
        <w:t>Steg</w:t>
      </w:r>
      <w:r w:rsidR="00985D64" w:rsidRPr="00A81FD6">
        <w:rPr>
          <w:rFonts w:ascii="Roboto" w:hAnsi="Roboto"/>
          <w:color w:val="000000" w:themeColor="text1"/>
        </w:rPr>
        <w:br/>
      </w:r>
      <w:r w:rsidR="00985D64" w:rsidRPr="00A81FD6">
        <w:rPr>
          <w:rStyle w:val="tlid-translation"/>
          <w:rFonts w:ascii="Roboto" w:hAnsi="Roboto"/>
          <w:color w:val="000000" w:themeColor="text1"/>
        </w:rPr>
        <w:t>a Lägg dina händer där du vill börja se</w:t>
      </w:r>
      <w:r w:rsidR="00985D64" w:rsidRPr="00A81FD6">
        <w:rPr>
          <w:rFonts w:ascii="Roboto" w:hAnsi="Roboto"/>
          <w:color w:val="000000" w:themeColor="text1"/>
        </w:rPr>
        <w:br/>
      </w:r>
      <w:r w:rsidR="00985D64" w:rsidRPr="00A81FD6">
        <w:rPr>
          <w:rStyle w:val="tlid-translation"/>
          <w:rFonts w:ascii="Roboto" w:hAnsi="Roboto"/>
          <w:color w:val="000000" w:themeColor="text1"/>
        </w:rPr>
        <w:t>• Huvud</w:t>
      </w:r>
      <w:r w:rsidR="00985D64" w:rsidRPr="00A81FD6">
        <w:rPr>
          <w:rFonts w:ascii="Roboto" w:hAnsi="Roboto"/>
          <w:color w:val="000000" w:themeColor="text1"/>
        </w:rPr>
        <w:br/>
      </w:r>
      <w:r w:rsidR="00985D64" w:rsidRPr="00A81FD6">
        <w:rPr>
          <w:rStyle w:val="tlid-translation"/>
          <w:rFonts w:ascii="Roboto" w:hAnsi="Roboto"/>
          <w:color w:val="000000" w:themeColor="text1"/>
        </w:rPr>
        <w:t>• Problemområde</w:t>
      </w:r>
      <w:r w:rsidR="00985D64" w:rsidRPr="00A81FD6">
        <w:rPr>
          <w:rFonts w:ascii="Roboto" w:hAnsi="Roboto"/>
          <w:color w:val="000000" w:themeColor="text1"/>
        </w:rPr>
        <w:br/>
      </w:r>
      <w:r w:rsidR="00985D64" w:rsidRPr="00A81FD6">
        <w:rPr>
          <w:rStyle w:val="tlid-translation"/>
          <w:rFonts w:ascii="Roboto" w:hAnsi="Roboto"/>
          <w:color w:val="000000" w:themeColor="text1"/>
        </w:rPr>
        <w:t xml:space="preserve">• </w:t>
      </w:r>
      <w:proofErr w:type="spellStart"/>
      <w:r w:rsidR="00985D64" w:rsidRPr="00A81FD6">
        <w:rPr>
          <w:rStyle w:val="tlid-translation"/>
          <w:rFonts w:ascii="Roboto" w:hAnsi="Roboto"/>
          <w:color w:val="000000" w:themeColor="text1"/>
        </w:rPr>
        <w:t>Känslecentrum</w:t>
      </w:r>
      <w:proofErr w:type="spellEnd"/>
      <w:r w:rsidR="00985D64" w:rsidRPr="00A81FD6">
        <w:rPr>
          <w:rFonts w:ascii="Roboto" w:hAnsi="Roboto"/>
          <w:color w:val="000000" w:themeColor="text1"/>
        </w:rPr>
        <w:br/>
      </w:r>
      <w:r w:rsidR="00985D64" w:rsidRPr="00A81FD6">
        <w:rPr>
          <w:rStyle w:val="tlid-translation"/>
          <w:rFonts w:ascii="Roboto" w:hAnsi="Roboto"/>
          <w:color w:val="000000" w:themeColor="text1"/>
        </w:rPr>
        <w:t>• Fötter</w:t>
      </w:r>
      <w:r w:rsidR="00985D64" w:rsidRPr="00A81FD6">
        <w:rPr>
          <w:rFonts w:ascii="Roboto" w:hAnsi="Roboto"/>
          <w:color w:val="000000" w:themeColor="text1"/>
        </w:rPr>
        <w:br/>
      </w:r>
      <w:r w:rsidR="00985D64" w:rsidRPr="00A81FD6">
        <w:rPr>
          <w:rStyle w:val="tlid-translation"/>
          <w:rFonts w:ascii="Roboto" w:hAnsi="Roboto"/>
          <w:color w:val="000000" w:themeColor="text1"/>
        </w:rPr>
        <w:t>• Övrig</w:t>
      </w:r>
      <w:r w:rsidR="00985D64" w:rsidRPr="00A81FD6">
        <w:rPr>
          <w:rFonts w:ascii="Roboto" w:hAnsi="Roboto"/>
          <w:color w:val="000000" w:themeColor="text1"/>
        </w:rPr>
        <w:br/>
      </w:r>
      <w:r w:rsidR="00985D64" w:rsidRPr="00A81FD6">
        <w:rPr>
          <w:rStyle w:val="tlid-translation"/>
          <w:rFonts w:ascii="Roboto" w:hAnsi="Roboto"/>
          <w:color w:val="000000" w:themeColor="text1"/>
        </w:rPr>
        <w:t>b Flytta dina händer rytmiskt och harmoniskt för att initiera aura-</w:t>
      </w:r>
      <w:proofErr w:type="spellStart"/>
      <w:r w:rsidR="00985D64" w:rsidRPr="00A81FD6">
        <w:rPr>
          <w:rStyle w:val="tlid-translation"/>
          <w:rFonts w:ascii="Roboto" w:hAnsi="Roboto"/>
          <w:color w:val="000000" w:themeColor="text1"/>
        </w:rPr>
        <w:t>eversion</w:t>
      </w:r>
      <w:proofErr w:type="spellEnd"/>
      <w:r w:rsidR="00985D64" w:rsidRPr="00A81FD6">
        <w:rPr>
          <w:rFonts w:ascii="Roboto" w:hAnsi="Roboto"/>
          <w:color w:val="000000" w:themeColor="text1"/>
        </w:rPr>
        <w:br/>
      </w:r>
      <w:r w:rsidR="00985D64" w:rsidRPr="00A81FD6">
        <w:rPr>
          <w:rStyle w:val="tlid-translation"/>
          <w:rFonts w:ascii="Roboto" w:hAnsi="Roboto"/>
          <w:color w:val="000000" w:themeColor="text1"/>
        </w:rPr>
        <w:t>c Vänta tills SEE inträffar. När SE uppstår</w:t>
      </w:r>
      <w:r w:rsidR="00985D64" w:rsidRPr="00A81FD6">
        <w:rPr>
          <w:rFonts w:ascii="Roboto" w:hAnsi="Roboto"/>
          <w:color w:val="000000" w:themeColor="text1"/>
        </w:rPr>
        <w:br/>
      </w:r>
      <w:r w:rsidR="00985D64" w:rsidRPr="00A81FD6">
        <w:rPr>
          <w:rStyle w:val="tlid-translation"/>
          <w:rFonts w:ascii="Roboto" w:hAnsi="Roboto"/>
          <w:color w:val="000000" w:themeColor="text1"/>
        </w:rPr>
        <w:t>• Handrörelsen blir mer dynamisk och energin känns</w:t>
      </w:r>
      <w:r w:rsidR="00985D64" w:rsidRPr="00A81FD6">
        <w:rPr>
          <w:rFonts w:ascii="Roboto" w:hAnsi="Roboto"/>
          <w:color w:val="000000" w:themeColor="text1"/>
        </w:rPr>
        <w:br/>
      </w:r>
      <w:r w:rsidR="00985D64" w:rsidRPr="00A81FD6">
        <w:rPr>
          <w:rStyle w:val="tlid-translation"/>
          <w:rFonts w:ascii="Roboto" w:hAnsi="Roboto"/>
          <w:color w:val="000000" w:themeColor="text1"/>
        </w:rPr>
        <w:sym w:font="Symbol" w:char="F0A8"/>
      </w:r>
      <w:r w:rsidR="00985D64" w:rsidRPr="00A81FD6">
        <w:rPr>
          <w:rStyle w:val="tlid-translation"/>
          <w:rFonts w:ascii="Roboto" w:hAnsi="Roboto"/>
          <w:color w:val="000000" w:themeColor="text1"/>
        </w:rPr>
        <w:t xml:space="preserve"> Stark</w:t>
      </w:r>
      <w:r w:rsidR="00985D64" w:rsidRPr="00A81FD6">
        <w:rPr>
          <w:rFonts w:ascii="Roboto" w:hAnsi="Roboto"/>
          <w:color w:val="000000" w:themeColor="text1"/>
        </w:rPr>
        <w:br/>
      </w:r>
      <w:r w:rsidR="00985D64" w:rsidRPr="00A81FD6">
        <w:rPr>
          <w:rStyle w:val="tlid-translation"/>
          <w:rFonts w:ascii="Roboto" w:hAnsi="Roboto"/>
          <w:color w:val="000000" w:themeColor="text1"/>
        </w:rPr>
        <w:sym w:font="Symbol" w:char="F0A8"/>
      </w:r>
      <w:r w:rsidR="00985D64" w:rsidRPr="00A81FD6">
        <w:rPr>
          <w:rStyle w:val="tlid-translation"/>
          <w:rFonts w:ascii="Roboto" w:hAnsi="Roboto"/>
          <w:color w:val="000000" w:themeColor="text1"/>
        </w:rPr>
        <w:t xml:space="preserve"> Oberoende</w:t>
      </w:r>
      <w:r w:rsidR="00985D64" w:rsidRPr="00A81FD6">
        <w:rPr>
          <w:rFonts w:ascii="Roboto" w:hAnsi="Roboto"/>
          <w:color w:val="000000" w:themeColor="text1"/>
        </w:rPr>
        <w:br/>
      </w:r>
      <w:r w:rsidR="00985D64" w:rsidRPr="00A81FD6">
        <w:rPr>
          <w:rStyle w:val="tlid-translation"/>
          <w:rFonts w:ascii="Roboto" w:hAnsi="Roboto"/>
          <w:color w:val="000000" w:themeColor="text1"/>
        </w:rPr>
        <w:lastRenderedPageBreak/>
        <w:sym w:font="Symbol" w:char="F0A8"/>
      </w:r>
      <w:r w:rsidR="00985D64" w:rsidRPr="00A81FD6">
        <w:rPr>
          <w:rStyle w:val="tlid-translation"/>
          <w:rFonts w:ascii="Roboto" w:hAnsi="Roboto"/>
          <w:color w:val="000000" w:themeColor="text1"/>
        </w:rPr>
        <w:t xml:space="preserve"> Syftet</w:t>
      </w:r>
      <w:r w:rsidR="00985D64" w:rsidRPr="00A81FD6">
        <w:rPr>
          <w:rFonts w:ascii="Roboto" w:hAnsi="Roboto"/>
          <w:color w:val="000000" w:themeColor="text1"/>
        </w:rPr>
        <w:br/>
      </w:r>
      <w:r w:rsidR="00985D64" w:rsidRPr="00A81FD6">
        <w:rPr>
          <w:rStyle w:val="tlid-translation"/>
          <w:rFonts w:ascii="Roboto" w:hAnsi="Roboto"/>
          <w:color w:val="000000" w:themeColor="text1"/>
        </w:rPr>
        <w:sym w:font="Symbol" w:char="F0A8"/>
      </w:r>
      <w:r w:rsidR="00985D64" w:rsidRPr="00A81FD6">
        <w:rPr>
          <w:rStyle w:val="tlid-translation"/>
          <w:rFonts w:ascii="Roboto" w:hAnsi="Roboto"/>
          <w:color w:val="000000" w:themeColor="text1"/>
        </w:rPr>
        <w:t xml:space="preserve"> Märkbara förändringar av magnetiskt drag, temperatur, hastighet osv</w:t>
      </w:r>
      <w:r w:rsidR="00985D64" w:rsidRPr="00A81FD6">
        <w:rPr>
          <w:rFonts w:ascii="Roboto" w:hAnsi="Roboto"/>
          <w:color w:val="000000" w:themeColor="text1"/>
        </w:rPr>
        <w:br/>
      </w:r>
      <w:r w:rsidR="00985D64" w:rsidRPr="00A81FD6">
        <w:rPr>
          <w:rStyle w:val="tlid-translation"/>
          <w:rFonts w:ascii="Roboto" w:hAnsi="Roboto"/>
          <w:color w:val="000000" w:themeColor="text1"/>
        </w:rPr>
        <w:t>• Övervaka alltid synkroniseringen. Reparationsrytmerna vet vad de ska göra. Notera</w:t>
      </w:r>
      <w:r w:rsidR="00985D64" w:rsidRPr="00A81FD6">
        <w:rPr>
          <w:rFonts w:ascii="Roboto" w:hAnsi="Roboto"/>
          <w:color w:val="000000" w:themeColor="text1"/>
        </w:rPr>
        <w:br/>
      </w:r>
      <w:r w:rsidR="00985D64" w:rsidRPr="00A81FD6">
        <w:rPr>
          <w:rStyle w:val="tlid-translation"/>
          <w:rFonts w:ascii="Roboto" w:hAnsi="Roboto"/>
          <w:color w:val="000000" w:themeColor="text1"/>
        </w:rPr>
        <w:sym w:font="Symbol" w:char="F0A8"/>
      </w:r>
      <w:r w:rsidR="00985D64" w:rsidRPr="00A81FD6">
        <w:rPr>
          <w:rStyle w:val="tlid-translation"/>
          <w:rFonts w:ascii="Roboto" w:hAnsi="Roboto"/>
          <w:color w:val="000000" w:themeColor="text1"/>
        </w:rPr>
        <w:t xml:space="preserve"> Om du flyttar händerna för snabbt undertrycker du reparationsrytmerna</w:t>
      </w:r>
      <w:r w:rsidR="00985D64" w:rsidRPr="00A81FD6">
        <w:rPr>
          <w:rFonts w:ascii="Roboto" w:hAnsi="Roboto"/>
          <w:color w:val="000000" w:themeColor="text1"/>
        </w:rPr>
        <w:br/>
      </w:r>
      <w:r w:rsidR="00985D64" w:rsidRPr="00A81FD6">
        <w:rPr>
          <w:rStyle w:val="tlid-translation"/>
          <w:rFonts w:ascii="Roboto" w:hAnsi="Roboto"/>
          <w:color w:val="000000" w:themeColor="text1"/>
        </w:rPr>
        <w:sym w:font="Symbol" w:char="F0A8"/>
      </w:r>
      <w:r w:rsidR="00985D64" w:rsidRPr="00A81FD6">
        <w:rPr>
          <w:rStyle w:val="tlid-translation"/>
          <w:rFonts w:ascii="Roboto" w:hAnsi="Roboto"/>
          <w:color w:val="000000" w:themeColor="text1"/>
        </w:rPr>
        <w:t xml:space="preserve"> Om du förflyttar händerna för långsamt, kommer du att koppla loss från reparationsrytmerna</w:t>
      </w:r>
      <w:r w:rsidR="00985D64" w:rsidRPr="00A81FD6">
        <w:rPr>
          <w:rFonts w:ascii="Roboto" w:hAnsi="Roboto"/>
          <w:color w:val="000000" w:themeColor="text1"/>
        </w:rPr>
        <w:br/>
      </w:r>
      <w:r w:rsidR="00985D64" w:rsidRPr="00A81FD6">
        <w:rPr>
          <w:rStyle w:val="tlid-translation"/>
          <w:rFonts w:ascii="Roboto" w:hAnsi="Roboto"/>
          <w:color w:val="000000" w:themeColor="text1"/>
        </w:rPr>
        <w:t>• Låt händerna följa reparationsrytmerna. Reparationsrytmerna vet vart de ska gå. De kommer att ta dina händer till problemområdena</w:t>
      </w:r>
      <w:r w:rsidR="00985D64" w:rsidRPr="00A81FD6">
        <w:rPr>
          <w:rFonts w:ascii="Roboto" w:hAnsi="Roboto"/>
          <w:color w:val="000000" w:themeColor="text1"/>
        </w:rPr>
        <w:br/>
      </w:r>
      <w:r w:rsidR="00985D64" w:rsidRPr="00A81FD6">
        <w:rPr>
          <w:rStyle w:val="tlid-translation"/>
          <w:rFonts w:ascii="Roboto" w:hAnsi="Roboto"/>
          <w:color w:val="000000" w:themeColor="text1"/>
        </w:rPr>
        <w:t xml:space="preserve">• Tänk på indikationer för att utföra </w:t>
      </w:r>
      <w:proofErr w:type="spellStart"/>
      <w:r w:rsidR="00985D64" w:rsidRPr="00A81FD6">
        <w:rPr>
          <w:rStyle w:val="tlid-translation"/>
          <w:rFonts w:ascii="Roboto" w:hAnsi="Roboto"/>
          <w:color w:val="000000" w:themeColor="text1"/>
        </w:rPr>
        <w:t>eplangetiska</w:t>
      </w:r>
      <w:proofErr w:type="spellEnd"/>
      <w:r w:rsidR="00985D64" w:rsidRPr="00A81FD6">
        <w:rPr>
          <w:rStyle w:val="tlid-translation"/>
          <w:rFonts w:ascii="Roboto" w:hAnsi="Roboto"/>
          <w:color w:val="000000" w:themeColor="text1"/>
        </w:rPr>
        <w:t xml:space="preserve"> tekniker</w:t>
      </w:r>
    </w:p>
    <w:p w:rsidR="006A72E7" w:rsidRPr="00A81FD6" w:rsidRDefault="00985D64">
      <w:pPr>
        <w:rPr>
          <w:rStyle w:val="tlid-translation"/>
          <w:rFonts w:ascii="Roboto" w:hAnsi="Roboto"/>
          <w:color w:val="000000" w:themeColor="text1"/>
        </w:rPr>
      </w:pPr>
      <w:bookmarkStart w:id="0" w:name="_GoBack"/>
      <w:bookmarkEnd w:id="0"/>
      <w:r w:rsidRPr="00A81FD6">
        <w:rPr>
          <w:rStyle w:val="tlid-translation"/>
          <w:rFonts w:ascii="Roboto" w:hAnsi="Roboto"/>
          <w:b/>
          <w:color w:val="000000" w:themeColor="text1"/>
        </w:rPr>
        <w:t>10. Ligament</w:t>
      </w:r>
      <w:r w:rsidRPr="00A81FD6">
        <w:rPr>
          <w:rStyle w:val="tlid-translation"/>
          <w:rFonts w:ascii="Roboto" w:hAnsi="Roboto"/>
          <w:color w:val="000000" w:themeColor="text1"/>
        </w:rPr>
        <w:br/>
        <w:t>Fem energiska linjer, kallade ligamentlinjerna, representerar ligament. En ligamentlinje sträcker sig 10-20 cm från varje fingertopp på vänster hand. De är arrangerade i en fläktform som kallas ligamentfläkten. Figur 21</w:t>
      </w:r>
      <w:r w:rsidRPr="00A81FD6">
        <w:rPr>
          <w:rFonts w:ascii="Roboto" w:hAnsi="Roboto"/>
          <w:color w:val="000000" w:themeColor="text1"/>
        </w:rPr>
        <w:br/>
      </w:r>
      <w:r w:rsidRPr="00A81FD6">
        <w:rPr>
          <w:rStyle w:val="tlid-translation"/>
          <w:rFonts w:ascii="Roboto" w:hAnsi="Roboto"/>
          <w:color w:val="000000" w:themeColor="text1"/>
        </w:rPr>
        <w:t>Ligamentfunktion är ibland inte normal eftersom en ligamentlinje har dragits ut från benet. För att normalisera ligamentfunktionen drar ligamentkroken tekniken ligamentlinjen tillbaka in i benet och fäster den tillbaka till benet.</w:t>
      </w:r>
      <w:r w:rsidRPr="00A81FD6">
        <w:rPr>
          <w:rFonts w:ascii="Roboto" w:hAnsi="Roboto"/>
          <w:color w:val="000000" w:themeColor="text1"/>
        </w:rPr>
        <w:br/>
      </w:r>
      <w:r w:rsidRPr="00A81FD6">
        <w:rPr>
          <w:rStyle w:val="tlid-translation"/>
          <w:rFonts w:ascii="Roboto" w:hAnsi="Roboto"/>
          <w:color w:val="000000" w:themeColor="text1"/>
        </w:rPr>
        <w:t>Teknik: Ligament</w:t>
      </w:r>
      <w:r w:rsidRPr="00A81FD6">
        <w:rPr>
          <w:rFonts w:ascii="Roboto" w:hAnsi="Roboto"/>
          <w:color w:val="000000" w:themeColor="text1"/>
        </w:rPr>
        <w:br/>
      </w:r>
      <w:r w:rsidRPr="00A81FD6">
        <w:rPr>
          <w:rStyle w:val="tlid-translation"/>
          <w:rFonts w:ascii="Roboto" w:hAnsi="Roboto"/>
          <w:color w:val="000000" w:themeColor="text1"/>
        </w:rPr>
        <w:t>Proceduren är från ligamentlinje 1 till 5 enligt figur X.</w:t>
      </w:r>
      <w:r w:rsidRPr="00A81FD6">
        <w:rPr>
          <w:rFonts w:ascii="Roboto" w:hAnsi="Roboto"/>
          <w:color w:val="000000" w:themeColor="text1"/>
        </w:rPr>
        <w:br/>
      </w:r>
      <w:r w:rsidRPr="00A81FD6">
        <w:rPr>
          <w:rStyle w:val="tlid-translation"/>
          <w:rFonts w:ascii="Roboto" w:hAnsi="Roboto"/>
          <w:color w:val="000000" w:themeColor="text1"/>
        </w:rPr>
        <w:t>Steg</w:t>
      </w:r>
      <w:r w:rsidRPr="00A81FD6">
        <w:rPr>
          <w:rFonts w:ascii="Roboto" w:hAnsi="Roboto"/>
          <w:color w:val="000000" w:themeColor="text1"/>
        </w:rPr>
        <w:br/>
      </w:r>
      <w:r w:rsidRPr="00A81FD6">
        <w:rPr>
          <w:rStyle w:val="tlid-translation"/>
          <w:rFonts w:ascii="Roboto" w:hAnsi="Roboto"/>
          <w:color w:val="000000" w:themeColor="text1"/>
        </w:rPr>
        <w:t>a Lägg tummen på pekfingret på varje hand och lägg händerna 20-30 cm ovanför det fysiska ligamentet så att de är 20-30 cm från varandra. Det finns två resultat</w:t>
      </w:r>
      <w:r w:rsidRPr="00A81FD6">
        <w:rPr>
          <w:rFonts w:ascii="Roboto" w:hAnsi="Roboto"/>
          <w:color w:val="000000" w:themeColor="text1"/>
        </w:rPr>
        <w:br/>
      </w:r>
      <w:r w:rsidRPr="00A81FD6">
        <w:rPr>
          <w:rStyle w:val="tlid-translation"/>
          <w:rFonts w:ascii="Roboto" w:hAnsi="Roboto"/>
          <w:color w:val="000000" w:themeColor="text1"/>
        </w:rPr>
        <w:t>• Händerna rör sig inte. Ligamentlinjerna är i benet. Tekniken behövs inte</w:t>
      </w:r>
      <w:r w:rsidRPr="00A81FD6">
        <w:rPr>
          <w:rFonts w:ascii="Roboto" w:hAnsi="Roboto"/>
          <w:color w:val="000000" w:themeColor="text1"/>
        </w:rPr>
        <w:br/>
      </w:r>
      <w:r w:rsidRPr="00A81FD6">
        <w:rPr>
          <w:rStyle w:val="tlid-translation"/>
          <w:rFonts w:ascii="Roboto" w:hAnsi="Roboto"/>
          <w:color w:val="000000" w:themeColor="text1"/>
        </w:rPr>
        <w:t xml:space="preserve">• Händerna roterar </w:t>
      </w:r>
      <w:proofErr w:type="gramStart"/>
      <w:r w:rsidRPr="00A81FD6">
        <w:rPr>
          <w:rStyle w:val="tlid-translation"/>
          <w:rFonts w:ascii="Roboto" w:hAnsi="Roboto"/>
          <w:color w:val="000000" w:themeColor="text1"/>
        </w:rPr>
        <w:t>90 °</w:t>
      </w:r>
      <w:proofErr w:type="gramEnd"/>
      <w:r w:rsidRPr="00A81FD6">
        <w:rPr>
          <w:rStyle w:val="tlid-translation"/>
          <w:rFonts w:ascii="Roboto" w:hAnsi="Roboto"/>
          <w:color w:val="000000" w:themeColor="text1"/>
        </w:rPr>
        <w:t xml:space="preserve"> moturs så att vänster handen är närmast din kropp. Ligamentlinjerna finns inte i benet. Ligamentfläkten bildas automatiskt i vänster hand. Gå till steg (b)</w:t>
      </w:r>
      <w:r w:rsidRPr="00A81FD6">
        <w:rPr>
          <w:rFonts w:ascii="Roboto" w:hAnsi="Roboto"/>
          <w:color w:val="000000" w:themeColor="text1"/>
        </w:rPr>
        <w:br/>
      </w:r>
      <w:r w:rsidRPr="00A81FD6">
        <w:rPr>
          <w:rStyle w:val="tlid-translation"/>
          <w:rFonts w:ascii="Roboto" w:hAnsi="Roboto"/>
          <w:color w:val="000000" w:themeColor="text1"/>
        </w:rPr>
        <w:t>b Håll vänsterhanden i läge och dra i änden på ledband 1 (</w:t>
      </w:r>
      <w:proofErr w:type="spellStart"/>
      <w:r w:rsidRPr="00A81FD6">
        <w:rPr>
          <w:rStyle w:val="tlid-translation"/>
          <w:rFonts w:ascii="Roboto" w:hAnsi="Roboto"/>
          <w:color w:val="000000" w:themeColor="text1"/>
        </w:rPr>
        <w:t>tumbandband</w:t>
      </w:r>
      <w:proofErr w:type="spellEnd"/>
      <w:r w:rsidRPr="00A81FD6">
        <w:rPr>
          <w:rStyle w:val="tlid-translation"/>
          <w:rFonts w:ascii="Roboto" w:hAnsi="Roboto"/>
          <w:color w:val="000000" w:themeColor="text1"/>
        </w:rPr>
        <w:t>) 5–10 cm från vänster med höger tumme och pekfinger. Det är en snabb rörelse. Detta drar ledbandet tillbaka in i benet</w:t>
      </w:r>
      <w:r w:rsidRPr="00A81FD6">
        <w:rPr>
          <w:rFonts w:ascii="Roboto" w:hAnsi="Roboto"/>
          <w:color w:val="000000" w:themeColor="text1"/>
        </w:rPr>
        <w:br/>
      </w:r>
      <w:r w:rsidRPr="00A81FD6">
        <w:rPr>
          <w:rStyle w:val="tlid-translation"/>
          <w:rFonts w:ascii="Roboto" w:hAnsi="Roboto"/>
          <w:color w:val="000000" w:themeColor="text1"/>
        </w:rPr>
        <w:t xml:space="preserve">c Tryck höger tumme i höger pekfinger. Detta </w:t>
      </w:r>
      <w:proofErr w:type="spellStart"/>
      <w:r w:rsidRPr="00A81FD6">
        <w:rPr>
          <w:rStyle w:val="tlid-translation"/>
          <w:rFonts w:ascii="Roboto" w:hAnsi="Roboto"/>
          <w:color w:val="000000" w:themeColor="text1"/>
        </w:rPr>
        <w:t>återfäster</w:t>
      </w:r>
      <w:proofErr w:type="spellEnd"/>
      <w:r w:rsidRPr="00A81FD6">
        <w:rPr>
          <w:rStyle w:val="tlid-translation"/>
          <w:rFonts w:ascii="Roboto" w:hAnsi="Roboto"/>
          <w:color w:val="000000" w:themeColor="text1"/>
        </w:rPr>
        <w:t xml:space="preserve"> ligamentlinjen till benet</w:t>
      </w:r>
      <w:r w:rsidRPr="00A81FD6">
        <w:rPr>
          <w:rFonts w:ascii="Roboto" w:hAnsi="Roboto"/>
          <w:color w:val="000000" w:themeColor="text1"/>
        </w:rPr>
        <w:br/>
      </w:r>
      <w:r w:rsidRPr="00A81FD6">
        <w:rPr>
          <w:rStyle w:val="tlid-translation"/>
          <w:rFonts w:ascii="Roboto" w:hAnsi="Roboto"/>
          <w:color w:val="000000" w:themeColor="text1"/>
        </w:rPr>
        <w:t>d Upprepa steg (b) och (c) för raderna 2 till 5 och pausa sedan. Det finns två resultat</w:t>
      </w:r>
      <w:r w:rsidRPr="00A81FD6">
        <w:rPr>
          <w:rFonts w:ascii="Roboto" w:hAnsi="Roboto"/>
          <w:color w:val="000000" w:themeColor="text1"/>
        </w:rPr>
        <w:br/>
      </w:r>
      <w:r w:rsidRPr="00A81FD6">
        <w:rPr>
          <w:rStyle w:val="tlid-translation"/>
          <w:rFonts w:ascii="Roboto" w:hAnsi="Roboto"/>
          <w:color w:val="000000" w:themeColor="text1"/>
        </w:rPr>
        <w:t xml:space="preserve">• Händerna roterar </w:t>
      </w:r>
      <w:proofErr w:type="gramStart"/>
      <w:r w:rsidRPr="00A81FD6">
        <w:rPr>
          <w:rStyle w:val="tlid-translation"/>
          <w:rFonts w:ascii="Roboto" w:hAnsi="Roboto"/>
          <w:color w:val="000000" w:themeColor="text1"/>
        </w:rPr>
        <w:t>90 °</w:t>
      </w:r>
      <w:proofErr w:type="gramEnd"/>
      <w:r w:rsidRPr="00A81FD6">
        <w:rPr>
          <w:rStyle w:val="tlid-translation"/>
          <w:rFonts w:ascii="Roboto" w:hAnsi="Roboto"/>
          <w:color w:val="000000" w:themeColor="text1"/>
        </w:rPr>
        <w:t xml:space="preserve"> medurs. Proceduren är klar</w:t>
      </w:r>
      <w:r w:rsidRPr="00A81FD6">
        <w:rPr>
          <w:rFonts w:ascii="Roboto" w:hAnsi="Roboto"/>
          <w:color w:val="000000" w:themeColor="text1"/>
        </w:rPr>
        <w:br/>
      </w:r>
      <w:r w:rsidRPr="00A81FD6">
        <w:rPr>
          <w:rStyle w:val="tlid-translation"/>
          <w:rFonts w:ascii="Roboto" w:hAnsi="Roboto"/>
          <w:color w:val="000000" w:themeColor="text1"/>
        </w:rPr>
        <w:t xml:space="preserve">• Händerna roterar inte </w:t>
      </w:r>
      <w:proofErr w:type="gramStart"/>
      <w:r w:rsidRPr="00A81FD6">
        <w:rPr>
          <w:rStyle w:val="tlid-translation"/>
          <w:rFonts w:ascii="Roboto" w:hAnsi="Roboto"/>
          <w:color w:val="000000" w:themeColor="text1"/>
        </w:rPr>
        <w:t>90 °</w:t>
      </w:r>
      <w:proofErr w:type="gramEnd"/>
      <w:r w:rsidRPr="00A81FD6">
        <w:rPr>
          <w:rStyle w:val="tlid-translation"/>
          <w:rFonts w:ascii="Roboto" w:hAnsi="Roboto"/>
          <w:color w:val="000000" w:themeColor="text1"/>
        </w:rPr>
        <w:t xml:space="preserve"> medurs. Upprepa steg (b) till (d)</w:t>
      </w:r>
      <w:r w:rsidR="006A72E7" w:rsidRPr="00A81FD6">
        <w:rPr>
          <w:rFonts w:ascii="Roboto" w:hAnsi="Roboto"/>
          <w:noProof/>
          <w:color w:val="000000" w:themeColor="text1"/>
          <w:lang w:eastAsia="sv-SE"/>
        </w:rPr>
        <w:drawing>
          <wp:inline distT="0" distB="0" distL="0" distR="0" wp14:anchorId="644DA2D6" wp14:editId="116CD89E">
            <wp:extent cx="2962275" cy="1687233"/>
            <wp:effectExtent l="0" t="0" r="0" b="825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7495" cy="1690206"/>
                    </a:xfrm>
                    <a:prstGeom prst="rect">
                      <a:avLst/>
                    </a:prstGeom>
                    <a:noFill/>
                    <a:ln>
                      <a:noFill/>
                    </a:ln>
                  </pic:spPr>
                </pic:pic>
              </a:graphicData>
            </a:graphic>
          </wp:inline>
        </w:drawing>
      </w:r>
      <w:r w:rsidR="006A72E7" w:rsidRPr="00A81FD6">
        <w:rPr>
          <w:rStyle w:val="tlid-translation"/>
          <w:rFonts w:ascii="Roboto" w:hAnsi="Roboto"/>
          <w:color w:val="000000" w:themeColor="text1"/>
        </w:rPr>
        <w:br/>
        <w:t>Bild 21 Ligamentfläkten</w:t>
      </w:r>
      <w:r w:rsidR="006A72E7" w:rsidRPr="00A81FD6">
        <w:rPr>
          <w:rStyle w:val="tlid-translation"/>
          <w:rFonts w:ascii="Roboto" w:hAnsi="Roboto"/>
          <w:color w:val="000000" w:themeColor="text1"/>
        </w:rPr>
        <w:br/>
        <w:t>A - Vänster hand</w:t>
      </w:r>
      <w:r w:rsidR="006A72E7" w:rsidRPr="00A81FD6">
        <w:rPr>
          <w:rStyle w:val="tlid-translation"/>
          <w:rFonts w:ascii="Roboto" w:hAnsi="Roboto"/>
          <w:color w:val="000000" w:themeColor="text1"/>
        </w:rPr>
        <w:br/>
        <w:t xml:space="preserve">1 – </w:t>
      </w:r>
      <w:proofErr w:type="spellStart"/>
      <w:proofErr w:type="gramStart"/>
      <w:r w:rsidR="006A72E7" w:rsidRPr="00A81FD6">
        <w:rPr>
          <w:rStyle w:val="tlid-translation"/>
          <w:rFonts w:ascii="Roboto" w:hAnsi="Roboto"/>
          <w:color w:val="000000" w:themeColor="text1"/>
        </w:rPr>
        <w:t>Tumbandband</w:t>
      </w:r>
      <w:proofErr w:type="spellEnd"/>
      <w:r w:rsidR="006A72E7" w:rsidRPr="00A81FD6">
        <w:rPr>
          <w:rStyle w:val="tlid-translation"/>
          <w:rFonts w:ascii="Roboto" w:hAnsi="Roboto"/>
          <w:color w:val="000000" w:themeColor="text1"/>
        </w:rPr>
        <w:t xml:space="preserve">    2</w:t>
      </w:r>
      <w:proofErr w:type="gramEnd"/>
      <w:r w:rsidR="006A72E7" w:rsidRPr="00A81FD6">
        <w:rPr>
          <w:rStyle w:val="tlid-translation"/>
          <w:rFonts w:ascii="Roboto" w:hAnsi="Roboto"/>
          <w:color w:val="000000" w:themeColor="text1"/>
        </w:rPr>
        <w:t xml:space="preserve"> - Pekfingret ligament linje    3 - Längdlinje i mittfinger   4 – Ringfingerband     5 - Lilla fingerbandband</w:t>
      </w:r>
    </w:p>
    <w:p w:rsidR="006A72E7" w:rsidRPr="00A81FD6" w:rsidRDefault="006A72E7">
      <w:pPr>
        <w:rPr>
          <w:rStyle w:val="tlid-translation"/>
          <w:rFonts w:ascii="Roboto" w:hAnsi="Roboto"/>
          <w:b/>
          <w:color w:val="000000" w:themeColor="text1"/>
        </w:rPr>
      </w:pPr>
      <w:r w:rsidRPr="00A81FD6">
        <w:rPr>
          <w:rStyle w:val="tlid-translation"/>
          <w:rFonts w:ascii="Roboto" w:hAnsi="Roboto"/>
          <w:color w:val="000000" w:themeColor="text1"/>
        </w:rPr>
        <w:br/>
      </w:r>
      <w:r w:rsidRPr="00A81FD6">
        <w:rPr>
          <w:rStyle w:val="tlid-translation"/>
          <w:rFonts w:ascii="Roboto" w:hAnsi="Roboto"/>
          <w:b/>
          <w:color w:val="000000" w:themeColor="text1"/>
        </w:rPr>
        <w:t>11. Senor</w:t>
      </w:r>
      <w:r w:rsidRPr="00A81FD6">
        <w:rPr>
          <w:rStyle w:val="tlid-translation"/>
          <w:rFonts w:ascii="Roboto" w:hAnsi="Roboto"/>
          <w:b/>
          <w:color w:val="000000" w:themeColor="text1"/>
        </w:rPr>
        <w:br/>
      </w:r>
      <w:r w:rsidRPr="00A81FD6">
        <w:rPr>
          <w:rStyle w:val="tlid-translation"/>
          <w:rFonts w:ascii="Roboto" w:hAnsi="Roboto"/>
          <w:color w:val="000000" w:themeColor="text1"/>
        </w:rPr>
        <w:t xml:space="preserve">Ett energiskt rör, kallat senarröret, representerar en sena. Senarröret ligger i ett spår som styr </w:t>
      </w:r>
      <w:proofErr w:type="spellStart"/>
      <w:r w:rsidRPr="00A81FD6">
        <w:rPr>
          <w:rStyle w:val="tlid-translation"/>
          <w:rFonts w:ascii="Roboto" w:hAnsi="Roboto"/>
          <w:color w:val="000000" w:themeColor="text1"/>
        </w:rPr>
        <w:t>senen</w:t>
      </w:r>
      <w:proofErr w:type="spellEnd"/>
      <w:r w:rsidRPr="00A81FD6">
        <w:rPr>
          <w:rStyle w:val="tlid-translation"/>
          <w:rFonts w:ascii="Roboto" w:hAnsi="Roboto"/>
          <w:color w:val="000000" w:themeColor="text1"/>
        </w:rPr>
        <w:t xml:space="preserve">, kallad </w:t>
      </w:r>
      <w:proofErr w:type="spellStart"/>
      <w:r w:rsidRPr="00A81FD6">
        <w:rPr>
          <w:rStyle w:val="tlid-translation"/>
          <w:rFonts w:ascii="Roboto" w:hAnsi="Roboto"/>
          <w:color w:val="000000" w:themeColor="text1"/>
        </w:rPr>
        <w:t>senespåret</w:t>
      </w:r>
      <w:proofErr w:type="spellEnd"/>
      <w:r w:rsidRPr="00A81FD6">
        <w:rPr>
          <w:rStyle w:val="tlid-translation"/>
          <w:rFonts w:ascii="Roboto" w:hAnsi="Roboto"/>
          <w:color w:val="000000" w:themeColor="text1"/>
        </w:rPr>
        <w:t>. Figur 22</w:t>
      </w:r>
      <w:r w:rsidRPr="00A81FD6">
        <w:rPr>
          <w:rFonts w:ascii="Roboto" w:hAnsi="Roboto"/>
          <w:color w:val="000000" w:themeColor="text1"/>
        </w:rPr>
        <w:br/>
      </w:r>
      <w:r w:rsidRPr="00A81FD6">
        <w:rPr>
          <w:rStyle w:val="tlid-translation"/>
          <w:rFonts w:ascii="Roboto" w:hAnsi="Roboto"/>
          <w:color w:val="000000" w:themeColor="text1"/>
        </w:rPr>
        <w:lastRenderedPageBreak/>
        <w:t xml:space="preserve">En </w:t>
      </w:r>
      <w:proofErr w:type="spellStart"/>
      <w:r w:rsidRPr="00A81FD6">
        <w:rPr>
          <w:rStyle w:val="tlid-translation"/>
          <w:rFonts w:ascii="Roboto" w:hAnsi="Roboto"/>
          <w:color w:val="000000" w:themeColor="text1"/>
        </w:rPr>
        <w:t>senfunktion</w:t>
      </w:r>
      <w:proofErr w:type="spellEnd"/>
      <w:r w:rsidRPr="00A81FD6">
        <w:rPr>
          <w:rStyle w:val="tlid-translation"/>
          <w:rFonts w:ascii="Roboto" w:hAnsi="Roboto"/>
          <w:color w:val="000000" w:themeColor="text1"/>
        </w:rPr>
        <w:t xml:space="preserve"> är ibland inte normal eftersom </w:t>
      </w:r>
      <w:proofErr w:type="spellStart"/>
      <w:r w:rsidRPr="00A81FD6">
        <w:rPr>
          <w:rStyle w:val="tlid-translation"/>
          <w:rFonts w:ascii="Roboto" w:hAnsi="Roboto"/>
          <w:color w:val="000000" w:themeColor="text1"/>
        </w:rPr>
        <w:t>senröret</w:t>
      </w:r>
      <w:proofErr w:type="spellEnd"/>
      <w:r w:rsidRPr="00A81FD6">
        <w:rPr>
          <w:rStyle w:val="tlid-translation"/>
          <w:rFonts w:ascii="Roboto" w:hAnsi="Roboto"/>
          <w:color w:val="000000" w:themeColor="text1"/>
        </w:rPr>
        <w:t xml:space="preserve"> inte är i senan. För att normalisera </w:t>
      </w:r>
      <w:proofErr w:type="spellStart"/>
      <w:r w:rsidRPr="00A81FD6">
        <w:rPr>
          <w:rStyle w:val="tlid-translation"/>
          <w:rFonts w:ascii="Roboto" w:hAnsi="Roboto"/>
          <w:color w:val="000000" w:themeColor="text1"/>
        </w:rPr>
        <w:t>senfunktionen</w:t>
      </w:r>
      <w:proofErr w:type="spellEnd"/>
      <w:r w:rsidRPr="00A81FD6">
        <w:rPr>
          <w:rStyle w:val="tlid-translation"/>
          <w:rFonts w:ascii="Roboto" w:hAnsi="Roboto"/>
          <w:color w:val="000000" w:themeColor="text1"/>
        </w:rPr>
        <w:t xml:space="preserve"> sätter </w:t>
      </w:r>
      <w:proofErr w:type="spellStart"/>
      <w:r w:rsidRPr="00A81FD6">
        <w:rPr>
          <w:rStyle w:val="tlid-translation"/>
          <w:rFonts w:ascii="Roboto" w:hAnsi="Roboto"/>
          <w:color w:val="000000" w:themeColor="text1"/>
        </w:rPr>
        <w:t>senespårtekniken</w:t>
      </w:r>
      <w:proofErr w:type="spellEnd"/>
      <w:r w:rsidRPr="00A81FD6">
        <w:rPr>
          <w:rStyle w:val="tlid-translation"/>
          <w:rFonts w:ascii="Roboto" w:hAnsi="Roboto"/>
          <w:color w:val="000000" w:themeColor="text1"/>
        </w:rPr>
        <w:t xml:space="preserve"> </w:t>
      </w:r>
      <w:proofErr w:type="spellStart"/>
      <w:r w:rsidRPr="00A81FD6">
        <w:rPr>
          <w:rStyle w:val="tlid-translation"/>
          <w:rFonts w:ascii="Roboto" w:hAnsi="Roboto"/>
          <w:color w:val="000000" w:themeColor="text1"/>
        </w:rPr>
        <w:t>senröret</w:t>
      </w:r>
      <w:proofErr w:type="spellEnd"/>
      <w:r w:rsidRPr="00A81FD6">
        <w:rPr>
          <w:rStyle w:val="tlid-translation"/>
          <w:rFonts w:ascii="Roboto" w:hAnsi="Roboto"/>
          <w:color w:val="000000" w:themeColor="text1"/>
        </w:rPr>
        <w:t xml:space="preserve"> tillbaka i </w:t>
      </w:r>
      <w:proofErr w:type="spellStart"/>
      <w:r w:rsidRPr="00A81FD6">
        <w:rPr>
          <w:rStyle w:val="tlid-translation"/>
          <w:rFonts w:ascii="Roboto" w:hAnsi="Roboto"/>
          <w:color w:val="000000" w:themeColor="text1"/>
        </w:rPr>
        <w:t>senespåret</w:t>
      </w:r>
      <w:proofErr w:type="spellEnd"/>
      <w:r w:rsidRPr="00A81FD6">
        <w:rPr>
          <w:rStyle w:val="tlid-translation"/>
          <w:rFonts w:ascii="Roboto" w:hAnsi="Roboto"/>
          <w:color w:val="000000" w:themeColor="text1"/>
        </w:rPr>
        <w:t xml:space="preserve"> och låser det i läge.</w:t>
      </w:r>
      <w:r w:rsidRPr="00A81FD6">
        <w:rPr>
          <w:rFonts w:ascii="Roboto" w:hAnsi="Roboto"/>
          <w:color w:val="000000" w:themeColor="text1"/>
        </w:rPr>
        <w:br/>
      </w:r>
      <w:r w:rsidRPr="00A81FD6">
        <w:rPr>
          <w:rStyle w:val="tlid-translation"/>
          <w:rFonts w:ascii="Roboto" w:hAnsi="Roboto"/>
          <w:color w:val="000000" w:themeColor="text1"/>
        </w:rPr>
        <w:t>Teknik: senor</w:t>
      </w:r>
      <w:r w:rsidRPr="00A81FD6">
        <w:rPr>
          <w:rFonts w:ascii="Roboto" w:hAnsi="Roboto"/>
          <w:color w:val="000000" w:themeColor="text1"/>
        </w:rPr>
        <w:br/>
      </w:r>
      <w:r w:rsidRPr="00A81FD6">
        <w:rPr>
          <w:rStyle w:val="tlid-translation"/>
          <w:rFonts w:ascii="Roboto" w:hAnsi="Roboto"/>
          <w:color w:val="000000" w:themeColor="text1"/>
        </w:rPr>
        <w:t>Steg</w:t>
      </w:r>
      <w:r w:rsidRPr="00A81FD6">
        <w:rPr>
          <w:rFonts w:ascii="Roboto" w:hAnsi="Roboto"/>
          <w:color w:val="000000" w:themeColor="text1"/>
        </w:rPr>
        <w:br/>
      </w:r>
      <w:r w:rsidRPr="00A81FD6">
        <w:rPr>
          <w:rStyle w:val="tlid-translation"/>
          <w:rFonts w:ascii="Roboto" w:hAnsi="Roboto"/>
          <w:color w:val="000000" w:themeColor="text1"/>
        </w:rPr>
        <w:t xml:space="preserve">a Rät ut tummen och pekfingret på vänster hand så att de är parallella. Detta är </w:t>
      </w:r>
      <w:proofErr w:type="spellStart"/>
      <w:r w:rsidRPr="00A81FD6">
        <w:rPr>
          <w:rStyle w:val="tlid-translation"/>
          <w:rFonts w:ascii="Roboto" w:hAnsi="Roboto"/>
          <w:color w:val="000000" w:themeColor="text1"/>
        </w:rPr>
        <w:t>senespåret</w:t>
      </w:r>
      <w:proofErr w:type="spellEnd"/>
      <w:r w:rsidRPr="00A81FD6">
        <w:rPr>
          <w:rFonts w:ascii="Roboto" w:hAnsi="Roboto"/>
          <w:color w:val="000000" w:themeColor="text1"/>
        </w:rPr>
        <w:br/>
      </w:r>
      <w:r w:rsidRPr="00A81FD6">
        <w:rPr>
          <w:rStyle w:val="tlid-translation"/>
          <w:rFonts w:ascii="Roboto" w:hAnsi="Roboto"/>
          <w:color w:val="000000" w:themeColor="text1"/>
        </w:rPr>
        <w:t xml:space="preserve">b Placera </w:t>
      </w:r>
      <w:proofErr w:type="spellStart"/>
      <w:r w:rsidRPr="00A81FD6">
        <w:rPr>
          <w:rStyle w:val="tlid-translation"/>
          <w:rFonts w:ascii="Roboto" w:hAnsi="Roboto"/>
          <w:color w:val="000000" w:themeColor="text1"/>
        </w:rPr>
        <w:t>senespåret</w:t>
      </w:r>
      <w:proofErr w:type="spellEnd"/>
      <w:r w:rsidRPr="00A81FD6">
        <w:rPr>
          <w:rStyle w:val="tlid-translation"/>
          <w:rFonts w:ascii="Roboto" w:hAnsi="Roboto"/>
          <w:color w:val="000000" w:themeColor="text1"/>
        </w:rPr>
        <w:t xml:space="preserve"> (vänster hand) 20-30 cm ovanför den fysiska senan</w:t>
      </w:r>
      <w:r w:rsidRPr="00A81FD6">
        <w:rPr>
          <w:rFonts w:ascii="Roboto" w:hAnsi="Roboto"/>
          <w:color w:val="000000" w:themeColor="text1"/>
        </w:rPr>
        <w:br/>
      </w:r>
      <w:r w:rsidRPr="00A81FD6">
        <w:rPr>
          <w:rStyle w:val="tlid-translation"/>
          <w:rFonts w:ascii="Roboto" w:hAnsi="Roboto"/>
          <w:color w:val="000000" w:themeColor="text1"/>
        </w:rPr>
        <w:t xml:space="preserve">c Sätt höger hand 5-10 cm ovanför </w:t>
      </w:r>
      <w:proofErr w:type="spellStart"/>
      <w:r w:rsidRPr="00A81FD6">
        <w:rPr>
          <w:rStyle w:val="tlid-translation"/>
          <w:rFonts w:ascii="Roboto" w:hAnsi="Roboto"/>
          <w:color w:val="000000" w:themeColor="text1"/>
        </w:rPr>
        <w:t>senespåret</w:t>
      </w:r>
      <w:proofErr w:type="spellEnd"/>
      <w:r w:rsidRPr="00A81FD6">
        <w:rPr>
          <w:rStyle w:val="tlid-translation"/>
          <w:rFonts w:ascii="Roboto" w:hAnsi="Roboto"/>
          <w:color w:val="000000" w:themeColor="text1"/>
        </w:rPr>
        <w:t>. Det finns två resultat</w:t>
      </w:r>
      <w:r w:rsidRPr="00A81FD6">
        <w:rPr>
          <w:rFonts w:ascii="Roboto" w:hAnsi="Roboto"/>
          <w:color w:val="000000" w:themeColor="text1"/>
        </w:rPr>
        <w:br/>
      </w:r>
      <w:r w:rsidRPr="00A81FD6">
        <w:rPr>
          <w:rStyle w:val="tlid-translation"/>
          <w:rFonts w:ascii="Roboto" w:hAnsi="Roboto"/>
          <w:color w:val="000000" w:themeColor="text1"/>
        </w:rPr>
        <w:t xml:space="preserve">• Den högra handen rör sig inte. Senarröret är i </w:t>
      </w:r>
      <w:proofErr w:type="spellStart"/>
      <w:r w:rsidRPr="00A81FD6">
        <w:rPr>
          <w:rStyle w:val="tlid-translation"/>
          <w:rFonts w:ascii="Roboto" w:hAnsi="Roboto"/>
          <w:color w:val="000000" w:themeColor="text1"/>
        </w:rPr>
        <w:t>senespåret</w:t>
      </w:r>
      <w:proofErr w:type="spellEnd"/>
      <w:r w:rsidRPr="00A81FD6">
        <w:rPr>
          <w:rStyle w:val="tlid-translation"/>
          <w:rFonts w:ascii="Roboto" w:hAnsi="Roboto"/>
          <w:color w:val="000000" w:themeColor="text1"/>
        </w:rPr>
        <w:t>. Tekniken behövs inte</w:t>
      </w:r>
      <w:r w:rsidRPr="00A81FD6">
        <w:rPr>
          <w:rFonts w:ascii="Roboto" w:hAnsi="Roboto"/>
          <w:color w:val="000000" w:themeColor="text1"/>
        </w:rPr>
        <w:br/>
      </w:r>
      <w:r w:rsidRPr="00A81FD6">
        <w:rPr>
          <w:rStyle w:val="tlid-translation"/>
          <w:rFonts w:ascii="Roboto" w:hAnsi="Roboto"/>
          <w:color w:val="000000" w:themeColor="text1"/>
        </w:rPr>
        <w:t xml:space="preserve">• Den högra handen rör sig till ena sidan av </w:t>
      </w:r>
      <w:proofErr w:type="spellStart"/>
      <w:r w:rsidRPr="00A81FD6">
        <w:rPr>
          <w:rStyle w:val="tlid-translation"/>
          <w:rFonts w:ascii="Roboto" w:hAnsi="Roboto"/>
          <w:color w:val="000000" w:themeColor="text1"/>
        </w:rPr>
        <w:t>senespåret</w:t>
      </w:r>
      <w:proofErr w:type="spellEnd"/>
      <w:r w:rsidRPr="00A81FD6">
        <w:rPr>
          <w:rStyle w:val="tlid-translation"/>
          <w:rFonts w:ascii="Roboto" w:hAnsi="Roboto"/>
          <w:color w:val="000000" w:themeColor="text1"/>
        </w:rPr>
        <w:t xml:space="preserve">. Senarröret är inte i </w:t>
      </w:r>
      <w:proofErr w:type="spellStart"/>
      <w:r w:rsidRPr="00A81FD6">
        <w:rPr>
          <w:rStyle w:val="tlid-translation"/>
          <w:rFonts w:ascii="Roboto" w:hAnsi="Roboto"/>
          <w:color w:val="000000" w:themeColor="text1"/>
        </w:rPr>
        <w:t>senespåret</w:t>
      </w:r>
      <w:proofErr w:type="spellEnd"/>
      <w:r w:rsidRPr="00A81FD6">
        <w:rPr>
          <w:rStyle w:val="tlid-translation"/>
          <w:rFonts w:ascii="Roboto" w:hAnsi="Roboto"/>
          <w:color w:val="000000" w:themeColor="text1"/>
        </w:rPr>
        <w:t xml:space="preserve"> och är under höger hand. Gå till steg (d)</w:t>
      </w:r>
      <w:r w:rsidRPr="00A81FD6">
        <w:rPr>
          <w:rFonts w:ascii="Roboto" w:hAnsi="Roboto"/>
          <w:color w:val="000000" w:themeColor="text1"/>
        </w:rPr>
        <w:br/>
      </w:r>
      <w:r w:rsidRPr="00A81FD6">
        <w:rPr>
          <w:rStyle w:val="tlid-translation"/>
          <w:rFonts w:ascii="Roboto" w:hAnsi="Roboto"/>
          <w:color w:val="000000" w:themeColor="text1"/>
        </w:rPr>
        <w:t xml:space="preserve">d Ta tag i </w:t>
      </w:r>
      <w:proofErr w:type="spellStart"/>
      <w:r w:rsidRPr="00A81FD6">
        <w:rPr>
          <w:rStyle w:val="tlid-translation"/>
          <w:rFonts w:ascii="Roboto" w:hAnsi="Roboto"/>
          <w:color w:val="000000" w:themeColor="text1"/>
        </w:rPr>
        <w:t>senröret</w:t>
      </w:r>
      <w:proofErr w:type="spellEnd"/>
      <w:r w:rsidRPr="00A81FD6">
        <w:rPr>
          <w:rStyle w:val="tlid-translation"/>
          <w:rFonts w:ascii="Roboto" w:hAnsi="Roboto"/>
          <w:color w:val="000000" w:themeColor="text1"/>
        </w:rPr>
        <w:t xml:space="preserve"> med höger hand och flytta det så att det är ovanför </w:t>
      </w:r>
      <w:proofErr w:type="spellStart"/>
      <w:r w:rsidRPr="00A81FD6">
        <w:rPr>
          <w:rStyle w:val="tlid-translation"/>
          <w:rFonts w:ascii="Roboto" w:hAnsi="Roboto"/>
          <w:color w:val="000000" w:themeColor="text1"/>
        </w:rPr>
        <w:t>senespåret</w:t>
      </w:r>
      <w:proofErr w:type="spellEnd"/>
      <w:r w:rsidRPr="00A81FD6">
        <w:rPr>
          <w:rFonts w:ascii="Roboto" w:hAnsi="Roboto"/>
          <w:color w:val="000000" w:themeColor="text1"/>
        </w:rPr>
        <w:br/>
      </w:r>
      <w:r w:rsidRPr="00A81FD6">
        <w:rPr>
          <w:rStyle w:val="tlid-translation"/>
          <w:rFonts w:ascii="Roboto" w:hAnsi="Roboto"/>
          <w:color w:val="000000" w:themeColor="text1"/>
        </w:rPr>
        <w:t xml:space="preserve">e Lägg </w:t>
      </w:r>
      <w:proofErr w:type="spellStart"/>
      <w:r w:rsidRPr="00A81FD6">
        <w:rPr>
          <w:rStyle w:val="tlid-translation"/>
          <w:rFonts w:ascii="Roboto" w:hAnsi="Roboto"/>
          <w:color w:val="000000" w:themeColor="text1"/>
        </w:rPr>
        <w:t>senröret</w:t>
      </w:r>
      <w:proofErr w:type="spellEnd"/>
      <w:r w:rsidRPr="00A81FD6">
        <w:rPr>
          <w:rStyle w:val="tlid-translation"/>
          <w:rFonts w:ascii="Roboto" w:hAnsi="Roboto"/>
          <w:color w:val="000000" w:themeColor="text1"/>
        </w:rPr>
        <w:t xml:space="preserve"> i </w:t>
      </w:r>
      <w:proofErr w:type="spellStart"/>
      <w:r w:rsidRPr="00A81FD6">
        <w:rPr>
          <w:rStyle w:val="tlid-translation"/>
          <w:rFonts w:ascii="Roboto" w:hAnsi="Roboto"/>
          <w:color w:val="000000" w:themeColor="text1"/>
        </w:rPr>
        <w:t>senespåret</w:t>
      </w:r>
      <w:proofErr w:type="spellEnd"/>
      <w:r w:rsidRPr="00A81FD6">
        <w:rPr>
          <w:rStyle w:val="tlid-translation"/>
          <w:rFonts w:ascii="Roboto" w:hAnsi="Roboto"/>
          <w:color w:val="000000" w:themeColor="text1"/>
        </w:rPr>
        <w:t xml:space="preserve"> och lägg samtidigt höger handflata på </w:t>
      </w:r>
      <w:proofErr w:type="spellStart"/>
      <w:r w:rsidRPr="00A81FD6">
        <w:rPr>
          <w:rStyle w:val="tlid-translation"/>
          <w:rFonts w:ascii="Roboto" w:hAnsi="Roboto"/>
          <w:color w:val="000000" w:themeColor="text1"/>
        </w:rPr>
        <w:t>senespåret</w:t>
      </w:r>
      <w:proofErr w:type="spellEnd"/>
      <w:r w:rsidRPr="00A81FD6">
        <w:rPr>
          <w:rFonts w:ascii="Roboto" w:hAnsi="Roboto"/>
          <w:color w:val="000000" w:themeColor="text1"/>
        </w:rPr>
        <w:br/>
      </w:r>
      <w:r w:rsidRPr="00A81FD6">
        <w:rPr>
          <w:rStyle w:val="tlid-translation"/>
          <w:rFonts w:ascii="Roboto" w:hAnsi="Roboto"/>
          <w:color w:val="000000" w:themeColor="text1"/>
        </w:rPr>
        <w:t xml:space="preserve">f Sätt ihop vänsterhandens tumme och pekfinger. Detta låser </w:t>
      </w:r>
      <w:proofErr w:type="spellStart"/>
      <w:r w:rsidRPr="00A81FD6">
        <w:rPr>
          <w:rStyle w:val="tlid-translation"/>
          <w:rFonts w:ascii="Roboto" w:hAnsi="Roboto"/>
          <w:color w:val="000000" w:themeColor="text1"/>
        </w:rPr>
        <w:t>senröret</w:t>
      </w:r>
      <w:proofErr w:type="spellEnd"/>
      <w:r w:rsidRPr="00A81FD6">
        <w:rPr>
          <w:rStyle w:val="tlid-translation"/>
          <w:rFonts w:ascii="Roboto" w:hAnsi="Roboto"/>
          <w:color w:val="000000" w:themeColor="text1"/>
        </w:rPr>
        <w:t xml:space="preserve"> i läge</w:t>
      </w:r>
      <w:r w:rsidRPr="00A81FD6">
        <w:rPr>
          <w:rStyle w:val="tlid-translation"/>
          <w:rFonts w:ascii="Roboto" w:hAnsi="Roboto"/>
          <w:color w:val="000000" w:themeColor="text1"/>
        </w:rPr>
        <w:br/>
      </w:r>
      <w:r w:rsidRPr="00A81FD6">
        <w:rPr>
          <w:rStyle w:val="tlid-translation"/>
          <w:rFonts w:ascii="Roboto" w:hAnsi="Roboto"/>
          <w:color w:val="000000" w:themeColor="text1"/>
        </w:rPr>
        <w:br/>
      </w:r>
      <w:r w:rsidRPr="00A81FD6">
        <w:rPr>
          <w:rStyle w:val="tlid-translation"/>
          <w:rFonts w:ascii="Roboto" w:hAnsi="Roboto"/>
          <w:b/>
          <w:color w:val="000000" w:themeColor="text1"/>
        </w:rPr>
        <w:t xml:space="preserve">12. Muskler </w:t>
      </w:r>
      <w:r w:rsidRPr="00A81FD6">
        <w:rPr>
          <w:rStyle w:val="tlid-translation"/>
          <w:rFonts w:ascii="Roboto" w:hAnsi="Roboto"/>
          <w:b/>
          <w:color w:val="000000" w:themeColor="text1"/>
        </w:rPr>
        <w:br/>
      </w:r>
      <w:r w:rsidRPr="00A81FD6">
        <w:rPr>
          <w:rStyle w:val="tlid-translation"/>
          <w:rFonts w:ascii="Roboto" w:hAnsi="Roboto"/>
          <w:color w:val="000000" w:themeColor="text1"/>
        </w:rPr>
        <w:t>En energisk oval med spetsiga ändar, kallad en muskel-oval, representerar en muskel. Figur 23</w:t>
      </w:r>
      <w:r w:rsidRPr="00A81FD6">
        <w:rPr>
          <w:rFonts w:ascii="Roboto" w:hAnsi="Roboto"/>
          <w:color w:val="000000" w:themeColor="text1"/>
        </w:rPr>
        <w:br/>
      </w:r>
      <w:r w:rsidRPr="00A81FD6">
        <w:rPr>
          <w:rStyle w:val="tlid-translation"/>
          <w:rFonts w:ascii="Roboto" w:hAnsi="Roboto"/>
          <w:color w:val="000000" w:themeColor="text1"/>
        </w:rPr>
        <w:t>Muskelfunktionen är ibland inte normal eftersom muskelens ovala längd är för kort eller för lång. För att normalisera muskelfunktionen normaliserar muskelglidtekniken muskelns ovala längd.</w:t>
      </w:r>
      <w:r w:rsidRPr="00A81FD6">
        <w:rPr>
          <w:rFonts w:ascii="Roboto" w:hAnsi="Roboto"/>
          <w:color w:val="000000" w:themeColor="text1"/>
        </w:rPr>
        <w:br/>
      </w:r>
      <w:r w:rsidRPr="00A81FD6">
        <w:rPr>
          <w:rStyle w:val="tlid-translation"/>
          <w:rFonts w:ascii="Roboto" w:hAnsi="Roboto"/>
          <w:color w:val="000000" w:themeColor="text1"/>
        </w:rPr>
        <w:t>Teknik: muskler</w:t>
      </w:r>
      <w:r w:rsidRPr="00A81FD6">
        <w:rPr>
          <w:rFonts w:ascii="Roboto" w:hAnsi="Roboto"/>
          <w:color w:val="000000" w:themeColor="text1"/>
        </w:rPr>
        <w:br/>
      </w:r>
      <w:r w:rsidRPr="00A81FD6">
        <w:rPr>
          <w:rStyle w:val="tlid-translation"/>
          <w:rFonts w:ascii="Roboto" w:hAnsi="Roboto"/>
          <w:color w:val="000000" w:themeColor="text1"/>
        </w:rPr>
        <w:t>Steg</w:t>
      </w:r>
      <w:r w:rsidRPr="00A81FD6">
        <w:rPr>
          <w:rFonts w:ascii="Roboto" w:hAnsi="Roboto"/>
          <w:color w:val="000000" w:themeColor="text1"/>
        </w:rPr>
        <w:br/>
      </w:r>
      <w:r w:rsidRPr="00A81FD6">
        <w:rPr>
          <w:rStyle w:val="tlid-translation"/>
          <w:rFonts w:ascii="Roboto" w:hAnsi="Roboto"/>
          <w:color w:val="000000" w:themeColor="text1"/>
        </w:rPr>
        <w:t>a Gör en "V" -form med tummen och pekfingret på varje hand och lägg händerna 20-30 cm ovanför den fysiska muskeln så att händerna ligger på en horisontell linje 5-10 cm från varandra</w:t>
      </w:r>
      <w:r w:rsidRPr="00A81FD6">
        <w:rPr>
          <w:rFonts w:ascii="Roboto" w:hAnsi="Roboto"/>
          <w:color w:val="000000" w:themeColor="text1"/>
        </w:rPr>
        <w:br/>
      </w:r>
      <w:r w:rsidRPr="00A81FD6">
        <w:rPr>
          <w:rStyle w:val="tlid-translation"/>
          <w:rFonts w:ascii="Roboto" w:hAnsi="Roboto"/>
          <w:color w:val="000000" w:themeColor="text1"/>
        </w:rPr>
        <w:t>b Försök att flytta händerna från varandra längs den horisontella linjen så att de är 20-40 cm från varandra. Det finns två resultat</w:t>
      </w:r>
      <w:r w:rsidRPr="00A81FD6">
        <w:rPr>
          <w:rFonts w:ascii="Roboto" w:hAnsi="Roboto"/>
          <w:color w:val="000000" w:themeColor="text1"/>
        </w:rPr>
        <w:br/>
      </w:r>
      <w:r w:rsidRPr="00A81FD6">
        <w:rPr>
          <w:rStyle w:val="tlid-translation"/>
          <w:rFonts w:ascii="Roboto" w:hAnsi="Roboto"/>
          <w:color w:val="000000" w:themeColor="text1"/>
        </w:rPr>
        <w:t>• Händerna rör sig inte isär. Muskellängden är normal. Tekniken behövs inte</w:t>
      </w:r>
      <w:r w:rsidRPr="00A81FD6">
        <w:rPr>
          <w:rFonts w:ascii="Roboto" w:hAnsi="Roboto"/>
          <w:color w:val="000000" w:themeColor="text1"/>
        </w:rPr>
        <w:br/>
      </w:r>
      <w:r w:rsidRPr="00A81FD6">
        <w:rPr>
          <w:rStyle w:val="tlid-translation"/>
          <w:rFonts w:ascii="Roboto" w:hAnsi="Roboto"/>
          <w:color w:val="000000" w:themeColor="text1"/>
        </w:rPr>
        <w:t>• Händerna rör sig mellan 20-40 cm från varandra och 5-10 cm från varandra. Muskellängden är för kort eller för lång. Den ovala muskelformen bildas automatiskt mellan händerna. Gå till steg (c)</w:t>
      </w:r>
      <w:r w:rsidRPr="00A81FD6">
        <w:rPr>
          <w:rFonts w:ascii="Roboto" w:hAnsi="Roboto"/>
          <w:color w:val="000000" w:themeColor="text1"/>
        </w:rPr>
        <w:br/>
      </w:r>
      <w:r w:rsidRPr="00A81FD6">
        <w:rPr>
          <w:rStyle w:val="tlid-translation"/>
          <w:rFonts w:ascii="Roboto" w:hAnsi="Roboto"/>
          <w:color w:val="000000" w:themeColor="text1"/>
        </w:rPr>
        <w:t>c Det finns två rörelser; den ena förlänger musklerna, den andra förkortar muskeln. Dessa beskrivs nedan. Händerna kan växla mellan de två rörelserna under proceduren. När handrörelsen stoppar är proceduren avslutad</w:t>
      </w:r>
      <w:r w:rsidRPr="00A81FD6">
        <w:rPr>
          <w:rFonts w:ascii="Roboto" w:hAnsi="Roboto"/>
          <w:color w:val="000000" w:themeColor="text1"/>
        </w:rPr>
        <w:br/>
      </w:r>
      <w:r w:rsidRPr="00A81FD6">
        <w:rPr>
          <w:rStyle w:val="tlid-translation"/>
          <w:rFonts w:ascii="Roboto" w:hAnsi="Roboto"/>
          <w:color w:val="000000" w:themeColor="text1"/>
        </w:rPr>
        <w:t>Förläng musklerna</w:t>
      </w:r>
      <w:r w:rsidRPr="00A81FD6">
        <w:rPr>
          <w:rFonts w:ascii="Roboto" w:hAnsi="Roboto"/>
          <w:color w:val="000000" w:themeColor="text1"/>
        </w:rPr>
        <w:br/>
      </w:r>
      <w:r w:rsidRPr="00A81FD6">
        <w:rPr>
          <w:rStyle w:val="tlid-translation"/>
          <w:rFonts w:ascii="Roboto" w:hAnsi="Roboto"/>
          <w:color w:val="000000" w:themeColor="text1"/>
        </w:rPr>
        <w:t xml:space="preserve">a Ta tag i </w:t>
      </w:r>
      <w:proofErr w:type="spellStart"/>
      <w:r w:rsidRPr="00A81FD6">
        <w:rPr>
          <w:rStyle w:val="tlid-translation"/>
          <w:rFonts w:ascii="Roboto" w:hAnsi="Roboto"/>
          <w:color w:val="000000" w:themeColor="text1"/>
        </w:rPr>
        <w:t>muskets</w:t>
      </w:r>
      <w:proofErr w:type="spellEnd"/>
      <w:r w:rsidRPr="00A81FD6">
        <w:rPr>
          <w:rStyle w:val="tlid-translation"/>
          <w:rFonts w:ascii="Roboto" w:hAnsi="Roboto"/>
          <w:color w:val="000000" w:themeColor="text1"/>
        </w:rPr>
        <w:t xml:space="preserve"> ovala spetsiga ändar med "V" -formen på tummen och pekfingret så att händerna är 5-10 cm från varandra på den horisontella linjen</w:t>
      </w:r>
      <w:r w:rsidRPr="00A81FD6">
        <w:rPr>
          <w:rFonts w:ascii="Roboto" w:hAnsi="Roboto"/>
          <w:color w:val="000000" w:themeColor="text1"/>
        </w:rPr>
        <w:br/>
      </w:r>
      <w:r w:rsidRPr="00A81FD6">
        <w:rPr>
          <w:rStyle w:val="tlid-translation"/>
          <w:rFonts w:ascii="Roboto" w:hAnsi="Roboto"/>
          <w:color w:val="000000" w:themeColor="text1"/>
        </w:rPr>
        <w:t>b Flytta händerna från varandra längs den horisontella linjen så att de är 20-40 cm från varandra. Detta förlänger muskelns ovala</w:t>
      </w:r>
      <w:r w:rsidRPr="00A81FD6">
        <w:rPr>
          <w:rFonts w:ascii="Roboto" w:hAnsi="Roboto"/>
          <w:color w:val="000000" w:themeColor="text1"/>
        </w:rPr>
        <w:br/>
      </w:r>
      <w:r w:rsidRPr="00A81FD6">
        <w:rPr>
          <w:rStyle w:val="tlid-translation"/>
          <w:rFonts w:ascii="Roboto" w:hAnsi="Roboto"/>
          <w:color w:val="000000" w:themeColor="text1"/>
        </w:rPr>
        <w:t>c Släpp hållet på muskelens ovala</w:t>
      </w:r>
      <w:r w:rsidRPr="00A81FD6">
        <w:rPr>
          <w:rFonts w:ascii="Roboto" w:hAnsi="Roboto"/>
          <w:color w:val="000000" w:themeColor="text1"/>
        </w:rPr>
        <w:br/>
      </w:r>
      <w:r w:rsidRPr="00A81FD6">
        <w:rPr>
          <w:rStyle w:val="tlid-translation"/>
          <w:rFonts w:ascii="Roboto" w:hAnsi="Roboto"/>
          <w:color w:val="000000" w:themeColor="text1"/>
        </w:rPr>
        <w:t>d Upprepa steg (a) till (c)</w:t>
      </w:r>
      <w:r w:rsidRPr="00A81FD6">
        <w:rPr>
          <w:rFonts w:ascii="Roboto" w:hAnsi="Roboto"/>
          <w:color w:val="000000" w:themeColor="text1"/>
        </w:rPr>
        <w:br/>
      </w:r>
      <w:r w:rsidRPr="00A81FD6">
        <w:rPr>
          <w:rStyle w:val="tlid-translation"/>
          <w:rFonts w:ascii="Roboto" w:hAnsi="Roboto"/>
          <w:color w:val="000000" w:themeColor="text1"/>
        </w:rPr>
        <w:t>Förkorta musklerna</w:t>
      </w:r>
      <w:r w:rsidRPr="00A81FD6">
        <w:rPr>
          <w:rFonts w:ascii="Roboto" w:hAnsi="Roboto"/>
          <w:color w:val="000000" w:themeColor="text1"/>
        </w:rPr>
        <w:br/>
      </w:r>
      <w:r w:rsidRPr="00A81FD6">
        <w:rPr>
          <w:rStyle w:val="tlid-translation"/>
          <w:rFonts w:ascii="Roboto" w:hAnsi="Roboto"/>
          <w:color w:val="000000" w:themeColor="text1"/>
        </w:rPr>
        <w:t xml:space="preserve">a Ta tag i </w:t>
      </w:r>
      <w:proofErr w:type="spellStart"/>
      <w:r w:rsidRPr="00A81FD6">
        <w:rPr>
          <w:rStyle w:val="tlid-translation"/>
          <w:rFonts w:ascii="Roboto" w:hAnsi="Roboto"/>
          <w:color w:val="000000" w:themeColor="text1"/>
        </w:rPr>
        <w:t>muskets</w:t>
      </w:r>
      <w:proofErr w:type="spellEnd"/>
      <w:r w:rsidRPr="00A81FD6">
        <w:rPr>
          <w:rStyle w:val="tlid-translation"/>
          <w:rFonts w:ascii="Roboto" w:hAnsi="Roboto"/>
          <w:color w:val="000000" w:themeColor="text1"/>
        </w:rPr>
        <w:t xml:space="preserve"> ovala spetsiga ändar med "V" -formen på tummen och pekfingret så att höger hand ligger direkt under vänster på den horisontella linjen</w:t>
      </w:r>
      <w:r w:rsidRPr="00A81FD6">
        <w:rPr>
          <w:rFonts w:ascii="Roboto" w:hAnsi="Roboto"/>
          <w:color w:val="000000" w:themeColor="text1"/>
        </w:rPr>
        <w:br/>
      </w:r>
      <w:r w:rsidRPr="00A81FD6">
        <w:rPr>
          <w:rStyle w:val="tlid-translation"/>
          <w:rFonts w:ascii="Roboto" w:hAnsi="Roboto"/>
          <w:color w:val="000000" w:themeColor="text1"/>
        </w:rPr>
        <w:t>b Flytta högerhand längs den horisontella linjen under vänster underarm 20-40 cm. Flytta samtidigt vänsterhanden längs den horisontella linjen ovanför höger underarm 20-40cm. Detta förkortar oval muskel</w:t>
      </w:r>
      <w:r w:rsidRPr="00A81FD6">
        <w:rPr>
          <w:rFonts w:ascii="Roboto" w:hAnsi="Roboto"/>
          <w:color w:val="000000" w:themeColor="text1"/>
        </w:rPr>
        <w:br/>
      </w:r>
      <w:r w:rsidRPr="00A81FD6">
        <w:rPr>
          <w:rStyle w:val="tlid-translation"/>
          <w:rFonts w:ascii="Roboto" w:hAnsi="Roboto"/>
          <w:color w:val="000000" w:themeColor="text1"/>
        </w:rPr>
        <w:t>c Släpp hållet på muskelens ovala</w:t>
      </w:r>
      <w:r w:rsidRPr="00A81FD6">
        <w:rPr>
          <w:rFonts w:ascii="Roboto" w:hAnsi="Roboto"/>
          <w:color w:val="000000" w:themeColor="text1"/>
        </w:rPr>
        <w:br/>
      </w:r>
      <w:r w:rsidRPr="00A81FD6">
        <w:rPr>
          <w:rStyle w:val="tlid-translation"/>
          <w:rFonts w:ascii="Roboto" w:hAnsi="Roboto"/>
          <w:color w:val="000000" w:themeColor="text1"/>
        </w:rPr>
        <w:t>d Upprepa steg (a) till (c)</w:t>
      </w:r>
      <w:r w:rsidRPr="00A81FD6">
        <w:rPr>
          <w:rStyle w:val="tlid-translation"/>
          <w:rFonts w:ascii="Roboto" w:hAnsi="Roboto"/>
          <w:color w:val="000000" w:themeColor="text1"/>
        </w:rPr>
        <w:br/>
      </w:r>
      <w:r w:rsidRPr="00A81FD6">
        <w:rPr>
          <w:rFonts w:ascii="Roboto" w:hAnsi="Roboto"/>
          <w:b/>
          <w:noProof/>
          <w:color w:val="000000" w:themeColor="text1"/>
          <w:lang w:eastAsia="sv-SE"/>
        </w:rPr>
        <w:lastRenderedPageBreak/>
        <w:drawing>
          <wp:inline distT="0" distB="0" distL="0" distR="0" wp14:anchorId="5477FCBD" wp14:editId="1A27C564">
            <wp:extent cx="3429000" cy="991092"/>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7867" cy="990764"/>
                    </a:xfrm>
                    <a:prstGeom prst="rect">
                      <a:avLst/>
                    </a:prstGeom>
                    <a:noFill/>
                    <a:ln>
                      <a:noFill/>
                    </a:ln>
                  </pic:spPr>
                </pic:pic>
              </a:graphicData>
            </a:graphic>
          </wp:inline>
        </w:drawing>
      </w:r>
      <w:r w:rsidRPr="00A81FD6">
        <w:rPr>
          <w:rStyle w:val="tlid-translation"/>
          <w:rFonts w:ascii="Roboto" w:hAnsi="Roboto"/>
          <w:color w:val="000000" w:themeColor="text1"/>
        </w:rPr>
        <w:t>Bild 23 Muskel oval</w:t>
      </w:r>
      <w:r w:rsidRPr="00A81FD6">
        <w:rPr>
          <w:rStyle w:val="tlid-translation"/>
          <w:rFonts w:ascii="Roboto" w:hAnsi="Roboto"/>
          <w:color w:val="000000" w:themeColor="text1"/>
        </w:rPr>
        <w:br/>
        <w:t xml:space="preserve">1 - Muskel </w:t>
      </w:r>
      <w:proofErr w:type="gramStart"/>
      <w:r w:rsidRPr="00A81FD6">
        <w:rPr>
          <w:rStyle w:val="tlid-translation"/>
          <w:rFonts w:ascii="Roboto" w:hAnsi="Roboto"/>
          <w:color w:val="000000" w:themeColor="text1"/>
        </w:rPr>
        <w:t>oval  2</w:t>
      </w:r>
      <w:proofErr w:type="gramEnd"/>
      <w:r w:rsidRPr="00A81FD6">
        <w:rPr>
          <w:rStyle w:val="tlid-translation"/>
          <w:rFonts w:ascii="Roboto" w:hAnsi="Roboto"/>
          <w:color w:val="000000" w:themeColor="text1"/>
        </w:rPr>
        <w:t xml:space="preserve"> - Spetsiga ändar på muskelens ovala   3 – Senor</w:t>
      </w:r>
      <w:r w:rsidRPr="00A81FD6">
        <w:rPr>
          <w:rStyle w:val="tlid-translation"/>
          <w:rFonts w:ascii="Roboto" w:hAnsi="Roboto"/>
          <w:color w:val="000000" w:themeColor="text1"/>
        </w:rPr>
        <w:br/>
      </w:r>
      <w:r w:rsidRPr="00A81FD6">
        <w:rPr>
          <w:rStyle w:val="tlid-translation"/>
          <w:rFonts w:ascii="Roboto" w:hAnsi="Roboto"/>
          <w:color w:val="000000" w:themeColor="text1"/>
        </w:rPr>
        <w:br/>
      </w:r>
      <w:r w:rsidRPr="00A81FD6">
        <w:rPr>
          <w:rStyle w:val="tlid-translation"/>
          <w:rFonts w:ascii="Roboto" w:hAnsi="Roboto"/>
          <w:b/>
          <w:color w:val="000000" w:themeColor="text1"/>
        </w:rPr>
        <w:t xml:space="preserve">13. </w:t>
      </w:r>
      <w:proofErr w:type="spellStart"/>
      <w:r w:rsidRPr="00A81FD6">
        <w:rPr>
          <w:rStyle w:val="tlid-translation"/>
          <w:rFonts w:ascii="Roboto" w:hAnsi="Roboto"/>
          <w:b/>
          <w:color w:val="000000" w:themeColor="text1"/>
        </w:rPr>
        <w:t>Fascia</w:t>
      </w:r>
      <w:proofErr w:type="spellEnd"/>
      <w:r w:rsidRPr="00A81FD6">
        <w:rPr>
          <w:rStyle w:val="tlid-translation"/>
          <w:rFonts w:ascii="Roboto" w:hAnsi="Roboto"/>
          <w:b/>
          <w:color w:val="000000" w:themeColor="text1"/>
        </w:rPr>
        <w:br/>
      </w:r>
      <w:r w:rsidRPr="00A81FD6">
        <w:rPr>
          <w:rStyle w:val="tlid-translation"/>
          <w:rFonts w:ascii="Roboto" w:hAnsi="Roboto"/>
          <w:color w:val="000000" w:themeColor="text1"/>
        </w:rPr>
        <w:t xml:space="preserve">Två rör, kallade </w:t>
      </w:r>
      <w:proofErr w:type="spellStart"/>
      <w:r w:rsidRPr="00A81FD6">
        <w:rPr>
          <w:rStyle w:val="tlid-translation"/>
          <w:rFonts w:ascii="Roboto" w:hAnsi="Roboto"/>
          <w:color w:val="000000" w:themeColor="text1"/>
        </w:rPr>
        <w:t>fascia</w:t>
      </w:r>
      <w:proofErr w:type="spellEnd"/>
      <w:r w:rsidRPr="00A81FD6">
        <w:rPr>
          <w:rStyle w:val="tlid-translation"/>
          <w:rFonts w:ascii="Roboto" w:hAnsi="Roboto"/>
          <w:color w:val="000000" w:themeColor="text1"/>
        </w:rPr>
        <w:t xml:space="preserve">-rör, representerar två </w:t>
      </w:r>
      <w:proofErr w:type="spellStart"/>
      <w:r w:rsidRPr="00A81FD6">
        <w:rPr>
          <w:rStyle w:val="tlid-translation"/>
          <w:rFonts w:ascii="Roboto" w:hAnsi="Roboto"/>
          <w:color w:val="000000" w:themeColor="text1"/>
        </w:rPr>
        <w:t>fascia</w:t>
      </w:r>
      <w:proofErr w:type="spellEnd"/>
      <w:r w:rsidRPr="00A81FD6">
        <w:rPr>
          <w:rStyle w:val="tlid-translation"/>
          <w:rFonts w:ascii="Roboto" w:hAnsi="Roboto"/>
          <w:color w:val="000000" w:themeColor="text1"/>
        </w:rPr>
        <w:t xml:space="preserve">-lager. Det finns ett övre </w:t>
      </w:r>
      <w:proofErr w:type="spellStart"/>
      <w:r w:rsidRPr="00A81FD6">
        <w:rPr>
          <w:rStyle w:val="tlid-translation"/>
          <w:rFonts w:ascii="Roboto" w:hAnsi="Roboto"/>
          <w:color w:val="000000" w:themeColor="text1"/>
        </w:rPr>
        <w:t>fascia</w:t>
      </w:r>
      <w:proofErr w:type="spellEnd"/>
      <w:r w:rsidRPr="00A81FD6">
        <w:rPr>
          <w:rStyle w:val="tlid-translation"/>
          <w:rFonts w:ascii="Roboto" w:hAnsi="Roboto"/>
          <w:color w:val="000000" w:themeColor="text1"/>
        </w:rPr>
        <w:t xml:space="preserve">-rör och ett nedre </w:t>
      </w:r>
      <w:proofErr w:type="spellStart"/>
      <w:r w:rsidRPr="00A81FD6">
        <w:rPr>
          <w:rStyle w:val="tlid-translation"/>
          <w:rFonts w:ascii="Roboto" w:hAnsi="Roboto"/>
          <w:color w:val="000000" w:themeColor="text1"/>
        </w:rPr>
        <w:t>fascia</w:t>
      </w:r>
      <w:proofErr w:type="spellEnd"/>
      <w:r w:rsidRPr="00A81FD6">
        <w:rPr>
          <w:rStyle w:val="tlid-translation"/>
          <w:rFonts w:ascii="Roboto" w:hAnsi="Roboto"/>
          <w:color w:val="000000" w:themeColor="text1"/>
        </w:rPr>
        <w:t xml:space="preserve">-rör. Ytorna på </w:t>
      </w:r>
      <w:proofErr w:type="spellStart"/>
      <w:r w:rsidRPr="00A81FD6">
        <w:rPr>
          <w:rStyle w:val="tlid-translation"/>
          <w:rFonts w:ascii="Roboto" w:hAnsi="Roboto"/>
          <w:color w:val="000000" w:themeColor="text1"/>
        </w:rPr>
        <w:t>fascia</w:t>
      </w:r>
      <w:proofErr w:type="spellEnd"/>
      <w:r w:rsidRPr="00A81FD6">
        <w:rPr>
          <w:rStyle w:val="tlid-translation"/>
          <w:rFonts w:ascii="Roboto" w:hAnsi="Roboto"/>
          <w:color w:val="000000" w:themeColor="text1"/>
        </w:rPr>
        <w:t>-rören är alltid i kontakt med varandra. Figur 24</w:t>
      </w:r>
      <w:r w:rsidRPr="00A81FD6">
        <w:rPr>
          <w:rFonts w:ascii="Roboto" w:hAnsi="Roboto"/>
          <w:color w:val="000000" w:themeColor="text1"/>
        </w:rPr>
        <w:br/>
      </w:r>
      <w:proofErr w:type="spellStart"/>
      <w:r w:rsidRPr="00A81FD6">
        <w:rPr>
          <w:rStyle w:val="tlid-translation"/>
          <w:rFonts w:ascii="Roboto" w:hAnsi="Roboto"/>
          <w:color w:val="000000" w:themeColor="text1"/>
        </w:rPr>
        <w:t>Fasciafunktionen</w:t>
      </w:r>
      <w:proofErr w:type="spellEnd"/>
      <w:r w:rsidRPr="00A81FD6">
        <w:rPr>
          <w:rStyle w:val="tlid-translation"/>
          <w:rFonts w:ascii="Roboto" w:hAnsi="Roboto"/>
          <w:color w:val="000000" w:themeColor="text1"/>
        </w:rPr>
        <w:t xml:space="preserve"> är ibland inte normal eftersom </w:t>
      </w:r>
      <w:proofErr w:type="spellStart"/>
      <w:r w:rsidRPr="00A81FD6">
        <w:rPr>
          <w:rStyle w:val="tlid-translation"/>
          <w:rFonts w:ascii="Roboto" w:hAnsi="Roboto"/>
          <w:color w:val="000000" w:themeColor="text1"/>
        </w:rPr>
        <w:t>fasiasrörens</w:t>
      </w:r>
      <w:proofErr w:type="spellEnd"/>
      <w:r w:rsidRPr="00A81FD6">
        <w:rPr>
          <w:rStyle w:val="tlid-translation"/>
          <w:rFonts w:ascii="Roboto" w:hAnsi="Roboto"/>
          <w:color w:val="000000" w:themeColor="text1"/>
        </w:rPr>
        <w:t xml:space="preserve"> ytor trasslar in i varandra. För att normalisera </w:t>
      </w:r>
      <w:proofErr w:type="spellStart"/>
      <w:r w:rsidRPr="00A81FD6">
        <w:rPr>
          <w:rStyle w:val="tlid-translation"/>
          <w:rFonts w:ascii="Roboto" w:hAnsi="Roboto"/>
          <w:color w:val="000000" w:themeColor="text1"/>
        </w:rPr>
        <w:t>fasciafunktionen</w:t>
      </w:r>
      <w:proofErr w:type="spellEnd"/>
      <w:r w:rsidRPr="00A81FD6">
        <w:rPr>
          <w:rStyle w:val="tlid-translation"/>
          <w:rFonts w:ascii="Roboto" w:hAnsi="Roboto"/>
          <w:color w:val="000000" w:themeColor="text1"/>
        </w:rPr>
        <w:t xml:space="preserve"> lossar </w:t>
      </w:r>
      <w:proofErr w:type="spellStart"/>
      <w:r w:rsidRPr="00A81FD6">
        <w:rPr>
          <w:rStyle w:val="tlid-translation"/>
          <w:rFonts w:ascii="Roboto" w:hAnsi="Roboto"/>
          <w:color w:val="000000" w:themeColor="text1"/>
        </w:rPr>
        <w:t>fascia</w:t>
      </w:r>
      <w:proofErr w:type="spellEnd"/>
      <w:r w:rsidRPr="00A81FD6">
        <w:rPr>
          <w:rStyle w:val="tlid-translation"/>
          <w:rFonts w:ascii="Roboto" w:hAnsi="Roboto"/>
          <w:color w:val="000000" w:themeColor="text1"/>
        </w:rPr>
        <w:t xml:space="preserve"> glid-tekniken ytorna på </w:t>
      </w:r>
      <w:proofErr w:type="spellStart"/>
      <w:r w:rsidRPr="00A81FD6">
        <w:rPr>
          <w:rStyle w:val="tlid-translation"/>
          <w:rFonts w:ascii="Roboto" w:hAnsi="Roboto"/>
          <w:color w:val="000000" w:themeColor="text1"/>
        </w:rPr>
        <w:t>fascia</w:t>
      </w:r>
      <w:proofErr w:type="spellEnd"/>
      <w:r w:rsidRPr="00A81FD6">
        <w:rPr>
          <w:rStyle w:val="tlid-translation"/>
          <w:rFonts w:ascii="Roboto" w:hAnsi="Roboto"/>
          <w:color w:val="000000" w:themeColor="text1"/>
        </w:rPr>
        <w:t>-rören och återställer normal glidningsrörelse mellan rören.</w:t>
      </w:r>
      <w:r w:rsidRPr="00A81FD6">
        <w:rPr>
          <w:rFonts w:ascii="Roboto" w:hAnsi="Roboto"/>
          <w:color w:val="000000" w:themeColor="text1"/>
        </w:rPr>
        <w:br/>
      </w:r>
      <w:r w:rsidRPr="00A81FD6">
        <w:rPr>
          <w:rStyle w:val="tlid-translation"/>
          <w:rFonts w:ascii="Roboto" w:hAnsi="Roboto"/>
          <w:color w:val="000000" w:themeColor="text1"/>
        </w:rPr>
        <w:t xml:space="preserve">Teknik: </w:t>
      </w:r>
      <w:proofErr w:type="spellStart"/>
      <w:r w:rsidRPr="00A81FD6">
        <w:rPr>
          <w:rStyle w:val="tlid-translation"/>
          <w:rFonts w:ascii="Roboto" w:hAnsi="Roboto"/>
          <w:color w:val="000000" w:themeColor="text1"/>
        </w:rPr>
        <w:t>Fascia</w:t>
      </w:r>
      <w:proofErr w:type="spellEnd"/>
      <w:r w:rsidRPr="00A81FD6">
        <w:rPr>
          <w:rFonts w:ascii="Roboto" w:hAnsi="Roboto"/>
          <w:color w:val="000000" w:themeColor="text1"/>
        </w:rPr>
        <w:br/>
      </w:r>
      <w:r w:rsidRPr="00A81FD6">
        <w:rPr>
          <w:rStyle w:val="tlid-translation"/>
          <w:rFonts w:ascii="Roboto" w:hAnsi="Roboto"/>
          <w:color w:val="000000" w:themeColor="text1"/>
        </w:rPr>
        <w:t>Steg</w:t>
      </w:r>
      <w:r w:rsidRPr="00A81FD6">
        <w:rPr>
          <w:rFonts w:ascii="Roboto" w:hAnsi="Roboto"/>
          <w:color w:val="000000" w:themeColor="text1"/>
        </w:rPr>
        <w:br/>
      </w:r>
      <w:r w:rsidRPr="00A81FD6">
        <w:rPr>
          <w:rStyle w:val="tlid-translation"/>
          <w:rFonts w:ascii="Roboto" w:hAnsi="Roboto"/>
          <w:color w:val="000000" w:themeColor="text1"/>
        </w:rPr>
        <w:t xml:space="preserve">a Sätt höger hand över vänster 20-30 cm ovanför de fysiska </w:t>
      </w:r>
      <w:proofErr w:type="spellStart"/>
      <w:r w:rsidRPr="00A81FD6">
        <w:rPr>
          <w:rStyle w:val="tlid-translation"/>
          <w:rFonts w:ascii="Roboto" w:hAnsi="Roboto"/>
          <w:color w:val="000000" w:themeColor="text1"/>
        </w:rPr>
        <w:t>fasialagren</w:t>
      </w:r>
      <w:proofErr w:type="spellEnd"/>
      <w:r w:rsidRPr="00A81FD6">
        <w:rPr>
          <w:rStyle w:val="tlid-translation"/>
          <w:rFonts w:ascii="Roboto" w:hAnsi="Roboto"/>
          <w:color w:val="000000" w:themeColor="text1"/>
        </w:rPr>
        <w:t>. Handflatorna vetter mot varandra och händerna är 30-40 cm från varandra</w:t>
      </w:r>
      <w:r w:rsidRPr="00A81FD6">
        <w:rPr>
          <w:rFonts w:ascii="Roboto" w:hAnsi="Roboto"/>
          <w:color w:val="000000" w:themeColor="text1"/>
        </w:rPr>
        <w:br/>
      </w:r>
      <w:r w:rsidRPr="00A81FD6">
        <w:rPr>
          <w:rStyle w:val="tlid-translation"/>
          <w:rFonts w:ascii="Roboto" w:hAnsi="Roboto"/>
          <w:color w:val="000000" w:themeColor="text1"/>
        </w:rPr>
        <w:t>b Flytta händerna horisontellt från höger till vänster 60-80 cm. Det finns två resultat</w:t>
      </w:r>
      <w:r w:rsidRPr="00A81FD6">
        <w:rPr>
          <w:rFonts w:ascii="Roboto" w:hAnsi="Roboto"/>
          <w:color w:val="000000" w:themeColor="text1"/>
        </w:rPr>
        <w:br/>
      </w:r>
      <w:r w:rsidRPr="00A81FD6">
        <w:rPr>
          <w:rStyle w:val="tlid-translation"/>
          <w:rFonts w:ascii="Roboto" w:hAnsi="Roboto"/>
          <w:color w:val="000000" w:themeColor="text1"/>
        </w:rPr>
        <w:t xml:space="preserve">• Händerna rör sig inte mot varandra och förblir 30-40 cm från varandra för hela rörelsen på 60-80 cm. Ytorna på </w:t>
      </w:r>
      <w:proofErr w:type="spellStart"/>
      <w:r w:rsidRPr="00A81FD6">
        <w:rPr>
          <w:rStyle w:val="tlid-translation"/>
          <w:rFonts w:ascii="Roboto" w:hAnsi="Roboto"/>
          <w:color w:val="000000" w:themeColor="text1"/>
        </w:rPr>
        <w:t>fascia</w:t>
      </w:r>
      <w:proofErr w:type="spellEnd"/>
      <w:r w:rsidRPr="00A81FD6">
        <w:rPr>
          <w:rStyle w:val="tlid-translation"/>
          <w:rFonts w:ascii="Roboto" w:hAnsi="Roboto"/>
          <w:color w:val="000000" w:themeColor="text1"/>
        </w:rPr>
        <w:t>-rören är inte sammankopplade. Tekniken behövs inte</w:t>
      </w:r>
      <w:r w:rsidRPr="00A81FD6">
        <w:rPr>
          <w:rFonts w:ascii="Roboto" w:hAnsi="Roboto"/>
          <w:color w:val="000000" w:themeColor="text1"/>
        </w:rPr>
        <w:br/>
      </w:r>
      <w:r w:rsidRPr="00A81FD6">
        <w:rPr>
          <w:rStyle w:val="tlid-translation"/>
          <w:rFonts w:ascii="Roboto" w:hAnsi="Roboto"/>
          <w:color w:val="000000" w:themeColor="text1"/>
        </w:rPr>
        <w:t xml:space="preserve">• Händerna rör sig mot varandra någon gång längs 60-80 cm rörelsen så att de är 5-10 cm från varandra. Ytorna på </w:t>
      </w:r>
      <w:proofErr w:type="spellStart"/>
      <w:r w:rsidRPr="00A81FD6">
        <w:rPr>
          <w:rStyle w:val="tlid-translation"/>
          <w:rFonts w:ascii="Roboto" w:hAnsi="Roboto"/>
          <w:color w:val="000000" w:themeColor="text1"/>
        </w:rPr>
        <w:t>fascia</w:t>
      </w:r>
      <w:proofErr w:type="spellEnd"/>
      <w:r w:rsidRPr="00A81FD6">
        <w:rPr>
          <w:rStyle w:val="tlid-translation"/>
          <w:rFonts w:ascii="Roboto" w:hAnsi="Roboto"/>
          <w:color w:val="000000" w:themeColor="text1"/>
        </w:rPr>
        <w:t xml:space="preserve">-rören är sammankopplade. </w:t>
      </w:r>
      <w:proofErr w:type="spellStart"/>
      <w:r w:rsidRPr="00A81FD6">
        <w:rPr>
          <w:rStyle w:val="tlid-translation"/>
          <w:rFonts w:ascii="Roboto" w:hAnsi="Roboto"/>
          <w:color w:val="000000" w:themeColor="text1"/>
        </w:rPr>
        <w:t>Fascia</w:t>
      </w:r>
      <w:proofErr w:type="spellEnd"/>
      <w:r w:rsidRPr="00A81FD6">
        <w:rPr>
          <w:rStyle w:val="tlid-translation"/>
          <w:rFonts w:ascii="Roboto" w:hAnsi="Roboto"/>
          <w:color w:val="000000" w:themeColor="text1"/>
        </w:rPr>
        <w:t>-rören formas automatiskt och de är 60-80 cm långa. Gå till steg (d)</w:t>
      </w:r>
      <w:r w:rsidRPr="00A81FD6">
        <w:rPr>
          <w:rFonts w:ascii="Roboto" w:hAnsi="Roboto"/>
          <w:color w:val="000000" w:themeColor="text1"/>
        </w:rPr>
        <w:br/>
      </w:r>
      <w:r w:rsidRPr="00A81FD6">
        <w:rPr>
          <w:rStyle w:val="tlid-translation"/>
          <w:rFonts w:ascii="Roboto" w:hAnsi="Roboto"/>
          <w:color w:val="000000" w:themeColor="text1"/>
        </w:rPr>
        <w:t xml:space="preserve">c Ta tag i den högra änden av varje </w:t>
      </w:r>
      <w:proofErr w:type="spellStart"/>
      <w:r w:rsidRPr="00A81FD6">
        <w:rPr>
          <w:rStyle w:val="tlid-translation"/>
          <w:rFonts w:ascii="Roboto" w:hAnsi="Roboto"/>
          <w:color w:val="000000" w:themeColor="text1"/>
        </w:rPr>
        <w:t>fascia</w:t>
      </w:r>
      <w:proofErr w:type="spellEnd"/>
      <w:r w:rsidRPr="00A81FD6">
        <w:rPr>
          <w:rStyle w:val="tlid-translation"/>
          <w:rFonts w:ascii="Roboto" w:hAnsi="Roboto"/>
          <w:color w:val="000000" w:themeColor="text1"/>
        </w:rPr>
        <w:t>-rör. Den högra handen håller det övre röret. Vänster hand håller det nedre röret. Händerna är 30-40 cm från varandra</w:t>
      </w:r>
      <w:r w:rsidRPr="00A81FD6">
        <w:rPr>
          <w:rFonts w:ascii="Roboto" w:hAnsi="Roboto"/>
          <w:color w:val="000000" w:themeColor="text1"/>
        </w:rPr>
        <w:br/>
      </w:r>
      <w:r w:rsidRPr="00A81FD6">
        <w:rPr>
          <w:rStyle w:val="tlid-translation"/>
          <w:rFonts w:ascii="Roboto" w:hAnsi="Roboto"/>
          <w:color w:val="000000" w:themeColor="text1"/>
        </w:rPr>
        <w:t>d Flytta händerna från höger till vänster längs rörens längd tills händerna rör sig mot varandra så att de är 5-10 cm från varandra. Detta är en punkt där ytorna har trasslat in sig</w:t>
      </w:r>
      <w:r w:rsidRPr="00A81FD6">
        <w:rPr>
          <w:rFonts w:ascii="Roboto" w:hAnsi="Roboto"/>
          <w:color w:val="000000" w:themeColor="text1"/>
        </w:rPr>
        <w:br/>
      </w:r>
      <w:r w:rsidRPr="00A81FD6">
        <w:rPr>
          <w:rStyle w:val="tlid-translation"/>
          <w:rFonts w:ascii="Roboto" w:hAnsi="Roboto"/>
          <w:color w:val="000000" w:themeColor="text1"/>
        </w:rPr>
        <w:t>e Separera rören så att händerna är 30-40 cm från varandra. Detta avviker ytorna vid denna punkt</w:t>
      </w:r>
      <w:r w:rsidRPr="00A81FD6">
        <w:rPr>
          <w:rFonts w:ascii="Roboto" w:hAnsi="Roboto"/>
          <w:color w:val="000000" w:themeColor="text1"/>
        </w:rPr>
        <w:br/>
      </w:r>
      <w:r w:rsidRPr="00A81FD6">
        <w:rPr>
          <w:rStyle w:val="tlid-translation"/>
          <w:rFonts w:ascii="Roboto" w:hAnsi="Roboto"/>
          <w:color w:val="000000" w:themeColor="text1"/>
        </w:rPr>
        <w:t xml:space="preserve">f Fortsätt flytta händerna längs rörens längd och upprepa steg (e) om händerna rör sig mot varandra igen. När händerna når rörets vänstra ände är rören </w:t>
      </w:r>
      <w:proofErr w:type="spellStart"/>
      <w:r w:rsidRPr="00A81FD6">
        <w:rPr>
          <w:rStyle w:val="tlid-translation"/>
          <w:rFonts w:ascii="Roboto" w:hAnsi="Roboto"/>
          <w:color w:val="000000" w:themeColor="text1"/>
        </w:rPr>
        <w:t>otrasslade</w:t>
      </w:r>
      <w:proofErr w:type="spellEnd"/>
      <w:r w:rsidRPr="00A81FD6">
        <w:rPr>
          <w:rFonts w:ascii="Roboto" w:hAnsi="Roboto"/>
          <w:color w:val="000000" w:themeColor="text1"/>
        </w:rPr>
        <w:br/>
      </w:r>
      <w:r w:rsidRPr="00A81FD6">
        <w:rPr>
          <w:rStyle w:val="tlid-translation"/>
          <w:rFonts w:ascii="Roboto" w:hAnsi="Roboto"/>
          <w:color w:val="000000" w:themeColor="text1"/>
        </w:rPr>
        <w:t>g Ta tag i mitten av varje rör. Den högra handen håller det övre röret. Vänster hand håller det nedre röret. Händerna är 30-40 cm från varandra</w:t>
      </w:r>
      <w:r w:rsidRPr="00A81FD6">
        <w:rPr>
          <w:rFonts w:ascii="Roboto" w:hAnsi="Roboto"/>
          <w:color w:val="000000" w:themeColor="text1"/>
        </w:rPr>
        <w:br/>
      </w:r>
      <w:r w:rsidRPr="00A81FD6">
        <w:rPr>
          <w:rStyle w:val="tlid-translation"/>
          <w:rFonts w:ascii="Roboto" w:hAnsi="Roboto"/>
          <w:color w:val="000000" w:themeColor="text1"/>
        </w:rPr>
        <w:t xml:space="preserve">h Flytta rören från sida till sida över varandra. Detta återställer normal glidningsrörelse mellan </w:t>
      </w:r>
      <w:proofErr w:type="spellStart"/>
      <w:r w:rsidRPr="00A81FD6">
        <w:rPr>
          <w:rStyle w:val="tlid-translation"/>
          <w:rFonts w:ascii="Roboto" w:hAnsi="Roboto"/>
          <w:color w:val="000000" w:themeColor="text1"/>
        </w:rPr>
        <w:t>fascia</w:t>
      </w:r>
      <w:proofErr w:type="spellEnd"/>
      <w:r w:rsidRPr="00A81FD6">
        <w:rPr>
          <w:rStyle w:val="tlid-translation"/>
          <w:rFonts w:ascii="Roboto" w:hAnsi="Roboto"/>
          <w:color w:val="000000" w:themeColor="text1"/>
        </w:rPr>
        <w:t>-rören</w:t>
      </w:r>
      <w:r w:rsidRPr="00A81FD6">
        <w:rPr>
          <w:rStyle w:val="tlid-translation"/>
          <w:rFonts w:ascii="Roboto" w:hAnsi="Roboto"/>
          <w:color w:val="000000" w:themeColor="text1"/>
        </w:rPr>
        <w:br/>
      </w:r>
      <w:r w:rsidRPr="00A81FD6">
        <w:rPr>
          <w:rFonts w:ascii="Roboto" w:hAnsi="Roboto"/>
          <w:b/>
          <w:noProof/>
          <w:color w:val="000000" w:themeColor="text1"/>
          <w:lang w:eastAsia="sv-SE"/>
        </w:rPr>
        <w:drawing>
          <wp:inline distT="0" distB="0" distL="0" distR="0" wp14:anchorId="061FF077" wp14:editId="1258C273">
            <wp:extent cx="2343150" cy="1265531"/>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2375" cy="1265113"/>
                    </a:xfrm>
                    <a:prstGeom prst="rect">
                      <a:avLst/>
                    </a:prstGeom>
                    <a:noFill/>
                    <a:ln>
                      <a:noFill/>
                    </a:ln>
                  </pic:spPr>
                </pic:pic>
              </a:graphicData>
            </a:graphic>
          </wp:inline>
        </w:drawing>
      </w:r>
      <w:r w:rsidRPr="00A81FD6">
        <w:rPr>
          <w:rStyle w:val="tlid-translation"/>
          <w:rFonts w:ascii="Roboto" w:hAnsi="Roboto"/>
          <w:color w:val="000000" w:themeColor="text1"/>
        </w:rPr>
        <w:t xml:space="preserve">Bild 24 </w:t>
      </w:r>
      <w:proofErr w:type="spellStart"/>
      <w:r w:rsidRPr="00A81FD6">
        <w:rPr>
          <w:rStyle w:val="tlid-translation"/>
          <w:rFonts w:ascii="Roboto" w:hAnsi="Roboto"/>
          <w:color w:val="000000" w:themeColor="text1"/>
        </w:rPr>
        <w:t>Fascia</w:t>
      </w:r>
      <w:proofErr w:type="spellEnd"/>
      <w:r w:rsidRPr="00A81FD6">
        <w:rPr>
          <w:rStyle w:val="tlid-translation"/>
          <w:rFonts w:ascii="Roboto" w:hAnsi="Roboto"/>
          <w:color w:val="000000" w:themeColor="text1"/>
        </w:rPr>
        <w:t>-</w:t>
      </w:r>
      <w:proofErr w:type="gramStart"/>
      <w:r w:rsidRPr="00A81FD6">
        <w:rPr>
          <w:rStyle w:val="tlid-translation"/>
          <w:rFonts w:ascii="Roboto" w:hAnsi="Roboto"/>
          <w:color w:val="000000" w:themeColor="text1"/>
        </w:rPr>
        <w:t>rör        1</w:t>
      </w:r>
      <w:proofErr w:type="gramEnd"/>
      <w:r w:rsidRPr="00A81FD6">
        <w:rPr>
          <w:rStyle w:val="tlid-translation"/>
          <w:rFonts w:ascii="Roboto" w:hAnsi="Roboto"/>
          <w:color w:val="000000" w:themeColor="text1"/>
        </w:rPr>
        <w:t xml:space="preserve"> - Övre rör   2 - Nedre röret</w:t>
      </w:r>
      <w:r w:rsidR="00240111" w:rsidRPr="00A81FD6">
        <w:rPr>
          <w:rStyle w:val="tlid-translation"/>
          <w:rFonts w:ascii="Roboto" w:hAnsi="Roboto"/>
          <w:color w:val="000000" w:themeColor="text1"/>
        </w:rPr>
        <w:br/>
      </w:r>
      <w:r w:rsidR="00240111" w:rsidRPr="00A81FD6">
        <w:rPr>
          <w:rStyle w:val="tlid-translation"/>
          <w:rFonts w:ascii="Roboto" w:hAnsi="Roboto"/>
          <w:color w:val="000000" w:themeColor="text1"/>
        </w:rPr>
        <w:br/>
      </w:r>
      <w:r w:rsidR="00240111" w:rsidRPr="00A81FD6">
        <w:rPr>
          <w:rStyle w:val="tlid-translation"/>
          <w:rFonts w:ascii="Roboto" w:hAnsi="Roboto"/>
          <w:b/>
          <w:color w:val="000000" w:themeColor="text1"/>
        </w:rPr>
        <w:t xml:space="preserve">14. </w:t>
      </w:r>
      <w:proofErr w:type="spellStart"/>
      <w:r w:rsidR="00240111" w:rsidRPr="00A81FD6">
        <w:rPr>
          <w:rStyle w:val="tlid-translation"/>
          <w:rFonts w:ascii="Roboto" w:hAnsi="Roboto"/>
          <w:b/>
          <w:color w:val="000000" w:themeColor="text1"/>
        </w:rPr>
        <w:t>Shellentix</w:t>
      </w:r>
      <w:proofErr w:type="spellEnd"/>
      <w:r w:rsidR="00240111" w:rsidRPr="00A81FD6">
        <w:rPr>
          <w:rStyle w:val="tlid-translation"/>
          <w:rFonts w:ascii="Roboto" w:hAnsi="Roboto"/>
          <w:b/>
          <w:color w:val="000000" w:themeColor="text1"/>
        </w:rPr>
        <w:br/>
      </w:r>
      <w:proofErr w:type="spellStart"/>
      <w:r w:rsidR="00240111" w:rsidRPr="00A81FD6">
        <w:rPr>
          <w:rStyle w:val="tlid-translation"/>
          <w:rFonts w:ascii="Roboto" w:hAnsi="Roboto"/>
          <w:color w:val="000000" w:themeColor="text1"/>
        </w:rPr>
        <w:t>Shellentix</w:t>
      </w:r>
      <w:proofErr w:type="spellEnd"/>
      <w:r w:rsidR="00240111" w:rsidRPr="00A81FD6">
        <w:rPr>
          <w:rStyle w:val="tlid-translation"/>
          <w:rFonts w:ascii="Roboto" w:hAnsi="Roboto"/>
          <w:color w:val="000000" w:themeColor="text1"/>
        </w:rPr>
        <w:t xml:space="preserve"> är en "</w:t>
      </w:r>
      <w:proofErr w:type="spellStart"/>
      <w:r w:rsidR="00240111" w:rsidRPr="00A81FD6">
        <w:rPr>
          <w:rStyle w:val="tlid-translation"/>
          <w:rFonts w:ascii="Roboto" w:hAnsi="Roboto"/>
          <w:color w:val="000000" w:themeColor="text1"/>
        </w:rPr>
        <w:t>heal</w:t>
      </w:r>
      <w:proofErr w:type="spellEnd"/>
      <w:r w:rsidR="00240111" w:rsidRPr="00A81FD6">
        <w:rPr>
          <w:rStyle w:val="tlid-translation"/>
          <w:rFonts w:ascii="Roboto" w:hAnsi="Roboto"/>
          <w:color w:val="000000" w:themeColor="text1"/>
        </w:rPr>
        <w:t xml:space="preserve"> </w:t>
      </w:r>
      <w:proofErr w:type="spellStart"/>
      <w:r w:rsidR="00240111" w:rsidRPr="00A81FD6">
        <w:rPr>
          <w:rStyle w:val="tlid-translation"/>
          <w:rFonts w:ascii="Roboto" w:hAnsi="Roboto"/>
          <w:color w:val="000000" w:themeColor="text1"/>
        </w:rPr>
        <w:t>yourself</w:t>
      </w:r>
      <w:proofErr w:type="spellEnd"/>
      <w:r w:rsidR="00240111" w:rsidRPr="00A81FD6">
        <w:rPr>
          <w:rStyle w:val="tlid-translation"/>
          <w:rFonts w:ascii="Roboto" w:hAnsi="Roboto"/>
          <w:color w:val="000000" w:themeColor="text1"/>
        </w:rPr>
        <w:t xml:space="preserve">" -metod. Tanken är att du blir en kund av dig själv. För att göra detta, gör du en kopia av hela din </w:t>
      </w:r>
      <w:proofErr w:type="spellStart"/>
      <w:r w:rsidR="00240111" w:rsidRPr="00A81FD6">
        <w:rPr>
          <w:rStyle w:val="tlid-translation"/>
          <w:rFonts w:ascii="Roboto" w:hAnsi="Roboto"/>
          <w:color w:val="000000" w:themeColor="text1"/>
        </w:rPr>
        <w:t>eplangetiska</w:t>
      </w:r>
      <w:proofErr w:type="spellEnd"/>
      <w:r w:rsidR="00240111" w:rsidRPr="00A81FD6">
        <w:rPr>
          <w:rStyle w:val="tlid-translation"/>
          <w:rFonts w:ascii="Roboto" w:hAnsi="Roboto"/>
          <w:color w:val="000000" w:themeColor="text1"/>
        </w:rPr>
        <w:t xml:space="preserve"> kropp och utför </w:t>
      </w:r>
      <w:proofErr w:type="spellStart"/>
      <w:r w:rsidR="00240111" w:rsidRPr="00A81FD6">
        <w:rPr>
          <w:rStyle w:val="tlid-translation"/>
          <w:rFonts w:ascii="Roboto" w:hAnsi="Roboto"/>
          <w:color w:val="000000" w:themeColor="text1"/>
        </w:rPr>
        <w:t>fogförankringstekniken</w:t>
      </w:r>
      <w:proofErr w:type="spellEnd"/>
      <w:r w:rsidR="00240111" w:rsidRPr="00A81FD6">
        <w:rPr>
          <w:rStyle w:val="tlid-translation"/>
          <w:rFonts w:ascii="Roboto" w:hAnsi="Roboto"/>
          <w:color w:val="000000" w:themeColor="text1"/>
        </w:rPr>
        <w:t xml:space="preserve"> på kopian som om kopian är en fysisk klient,</w:t>
      </w:r>
      <w:r w:rsidR="00240111" w:rsidRPr="00A81FD6">
        <w:rPr>
          <w:rFonts w:ascii="Roboto" w:hAnsi="Roboto"/>
          <w:color w:val="000000" w:themeColor="text1"/>
        </w:rPr>
        <w:br/>
      </w:r>
      <w:r w:rsidR="00240111" w:rsidRPr="00A81FD6">
        <w:rPr>
          <w:rStyle w:val="tlid-translation"/>
          <w:rFonts w:ascii="Roboto" w:hAnsi="Roboto"/>
          <w:color w:val="000000" w:themeColor="text1"/>
        </w:rPr>
        <w:t xml:space="preserve">Teknik: </w:t>
      </w:r>
      <w:proofErr w:type="spellStart"/>
      <w:r w:rsidR="00240111" w:rsidRPr="00A81FD6">
        <w:rPr>
          <w:rStyle w:val="tlid-translation"/>
          <w:rFonts w:ascii="Roboto" w:hAnsi="Roboto"/>
          <w:color w:val="000000" w:themeColor="text1"/>
        </w:rPr>
        <w:t>Shellentix</w:t>
      </w:r>
      <w:proofErr w:type="spellEnd"/>
      <w:r w:rsidR="00240111" w:rsidRPr="00A81FD6">
        <w:rPr>
          <w:rFonts w:ascii="Roboto" w:hAnsi="Roboto"/>
          <w:color w:val="000000" w:themeColor="text1"/>
        </w:rPr>
        <w:br/>
      </w:r>
      <w:r w:rsidR="00240111" w:rsidRPr="00A81FD6">
        <w:rPr>
          <w:rStyle w:val="tlid-translation"/>
          <w:rFonts w:ascii="Roboto" w:hAnsi="Roboto"/>
          <w:color w:val="000000" w:themeColor="text1"/>
        </w:rPr>
        <w:lastRenderedPageBreak/>
        <w:t>Siffrorna hänvisar till diagrammen i figur 25.</w:t>
      </w:r>
      <w:r w:rsidR="00240111" w:rsidRPr="00A81FD6">
        <w:rPr>
          <w:rFonts w:ascii="Roboto" w:hAnsi="Roboto"/>
          <w:color w:val="000000" w:themeColor="text1"/>
        </w:rPr>
        <w:br/>
      </w:r>
      <w:r w:rsidR="00240111" w:rsidRPr="00A81FD6">
        <w:rPr>
          <w:rStyle w:val="tlid-translation"/>
          <w:rFonts w:ascii="Roboto" w:hAnsi="Roboto"/>
          <w:color w:val="000000" w:themeColor="text1"/>
        </w:rPr>
        <w:t>Steg</w:t>
      </w:r>
      <w:r w:rsidR="00240111" w:rsidRPr="00A81FD6">
        <w:rPr>
          <w:rFonts w:ascii="Roboto" w:hAnsi="Roboto"/>
          <w:color w:val="000000" w:themeColor="text1"/>
        </w:rPr>
        <w:br/>
      </w:r>
      <w:r w:rsidR="00240111" w:rsidRPr="00A81FD6">
        <w:rPr>
          <w:rStyle w:val="tlid-translation"/>
          <w:rFonts w:ascii="Roboto" w:hAnsi="Roboto"/>
          <w:color w:val="000000" w:themeColor="text1"/>
        </w:rPr>
        <w:t>1 till 6 - Gör ett skyddande energihölje i stående läge framför dig</w:t>
      </w:r>
      <w:r w:rsidR="00240111" w:rsidRPr="00A81FD6">
        <w:rPr>
          <w:rFonts w:ascii="Roboto" w:hAnsi="Roboto"/>
          <w:color w:val="000000" w:themeColor="text1"/>
        </w:rPr>
        <w:br/>
      </w:r>
      <w:r w:rsidR="00240111" w:rsidRPr="00A81FD6">
        <w:rPr>
          <w:rStyle w:val="tlid-translation"/>
          <w:rFonts w:ascii="Roboto" w:hAnsi="Roboto"/>
          <w:color w:val="000000" w:themeColor="text1"/>
        </w:rPr>
        <w:t>7 och 8 - Lägg dina händer på sidorna på det skyddande energihöljet och steg fysiskt in i skalet</w:t>
      </w:r>
      <w:r w:rsidR="00240111" w:rsidRPr="00A81FD6">
        <w:rPr>
          <w:rFonts w:ascii="Roboto" w:hAnsi="Roboto"/>
          <w:color w:val="000000" w:themeColor="text1"/>
        </w:rPr>
        <w:br/>
      </w:r>
      <w:r w:rsidR="00240111" w:rsidRPr="00A81FD6">
        <w:rPr>
          <w:rStyle w:val="tlid-translation"/>
          <w:rFonts w:ascii="Roboto" w:hAnsi="Roboto"/>
          <w:color w:val="000000" w:themeColor="text1"/>
        </w:rPr>
        <w:t>9 - Gör en kopia av din aura</w:t>
      </w:r>
      <w:r w:rsidR="00240111" w:rsidRPr="00A81FD6">
        <w:rPr>
          <w:rFonts w:ascii="Roboto" w:hAnsi="Roboto"/>
          <w:color w:val="000000" w:themeColor="text1"/>
        </w:rPr>
        <w:br/>
      </w:r>
      <w:r w:rsidR="00240111" w:rsidRPr="00A81FD6">
        <w:rPr>
          <w:rStyle w:val="tlid-translation"/>
          <w:rFonts w:ascii="Roboto" w:hAnsi="Roboto"/>
          <w:color w:val="000000" w:themeColor="text1"/>
        </w:rPr>
        <w:t>10 och 11 - Lägg händerna på baksidan av det skyddande energihöljet och steg fysiskt ut ur det. Kopian finns kvar i det skyddande energihöljet</w:t>
      </w:r>
      <w:r w:rsidR="00240111" w:rsidRPr="00A81FD6">
        <w:rPr>
          <w:rFonts w:ascii="Roboto" w:hAnsi="Roboto"/>
          <w:color w:val="000000" w:themeColor="text1"/>
        </w:rPr>
        <w:br/>
      </w:r>
      <w:r w:rsidR="00240111" w:rsidRPr="00A81FD6">
        <w:rPr>
          <w:rStyle w:val="tlid-translation"/>
          <w:rFonts w:ascii="Roboto" w:hAnsi="Roboto"/>
          <w:color w:val="000000" w:themeColor="text1"/>
        </w:rPr>
        <w:t xml:space="preserve">12 och 13 - Plocka upp det skyddande energihöljet och lägg det på bordet. Kopian finns i det skyddande energihöljet. Utför </w:t>
      </w:r>
      <w:proofErr w:type="spellStart"/>
      <w:r w:rsidR="00240111" w:rsidRPr="00A81FD6">
        <w:rPr>
          <w:rStyle w:val="tlid-translation"/>
          <w:rFonts w:ascii="Roboto" w:hAnsi="Roboto"/>
          <w:color w:val="000000" w:themeColor="text1"/>
        </w:rPr>
        <w:t>fogförankringstekniken</w:t>
      </w:r>
      <w:proofErr w:type="spellEnd"/>
      <w:r w:rsidR="00240111" w:rsidRPr="00A81FD6">
        <w:rPr>
          <w:rStyle w:val="tlid-translation"/>
          <w:rFonts w:ascii="Roboto" w:hAnsi="Roboto"/>
          <w:color w:val="000000" w:themeColor="text1"/>
        </w:rPr>
        <w:t xml:space="preserve"> på kopian</w:t>
      </w:r>
      <w:r w:rsidR="00240111" w:rsidRPr="00A81FD6">
        <w:rPr>
          <w:rFonts w:ascii="Roboto" w:hAnsi="Roboto"/>
          <w:color w:val="000000" w:themeColor="text1"/>
        </w:rPr>
        <w:br/>
      </w:r>
      <w:r w:rsidR="00240111" w:rsidRPr="00A81FD6">
        <w:rPr>
          <w:rStyle w:val="tlid-translation"/>
          <w:rFonts w:ascii="Roboto" w:hAnsi="Roboto"/>
          <w:color w:val="000000" w:themeColor="text1"/>
        </w:rPr>
        <w:t>14 och 15 - När du är klar, plocka upp det skyddande energihöljet och ställ det framför dig. Kopian finns i det skyddande energihöljet</w:t>
      </w:r>
      <w:r w:rsidR="00240111" w:rsidRPr="00A81FD6">
        <w:rPr>
          <w:rFonts w:ascii="Roboto" w:hAnsi="Roboto"/>
          <w:color w:val="000000" w:themeColor="text1"/>
        </w:rPr>
        <w:br/>
      </w:r>
      <w:r w:rsidR="00240111" w:rsidRPr="00A81FD6">
        <w:rPr>
          <w:rStyle w:val="tlid-translation"/>
          <w:rFonts w:ascii="Roboto" w:hAnsi="Roboto"/>
          <w:color w:val="000000" w:themeColor="text1"/>
        </w:rPr>
        <w:t>16 - Lägg dina händer på sidorna av det skyddande energihöljet och steg fysiskt in i skalet och kopian</w:t>
      </w:r>
    </w:p>
    <w:p w:rsidR="00985D64" w:rsidRPr="00A81FD6" w:rsidRDefault="007F5475" w:rsidP="00F51A01">
      <w:pPr>
        <w:rPr>
          <w:rStyle w:val="tlid-translation"/>
          <w:rFonts w:ascii="Roboto" w:hAnsi="Roboto"/>
          <w:color w:val="000000" w:themeColor="text1"/>
        </w:rPr>
      </w:pPr>
      <w:r w:rsidRPr="00A81FD6">
        <w:rPr>
          <w:rFonts w:ascii="Roboto" w:hAnsi="Roboto"/>
          <w:noProof/>
          <w:color w:val="000000" w:themeColor="text1"/>
          <w:lang w:eastAsia="sv-SE"/>
        </w:rPr>
        <w:lastRenderedPageBreak/>
        <w:drawing>
          <wp:inline distT="0" distB="0" distL="0" distR="0" wp14:anchorId="7123564B" wp14:editId="73B261D2">
            <wp:extent cx="4629150" cy="838287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2123" cy="8388258"/>
                    </a:xfrm>
                    <a:prstGeom prst="rect">
                      <a:avLst/>
                    </a:prstGeom>
                    <a:noFill/>
                    <a:ln>
                      <a:noFill/>
                    </a:ln>
                  </pic:spPr>
                </pic:pic>
              </a:graphicData>
            </a:graphic>
          </wp:inline>
        </w:drawing>
      </w:r>
    </w:p>
    <w:p w:rsidR="000A72C1" w:rsidRPr="00A81FD6" w:rsidRDefault="007F5475" w:rsidP="00F51A01">
      <w:pPr>
        <w:rPr>
          <w:rStyle w:val="tlid-translation"/>
          <w:rFonts w:ascii="Roboto" w:hAnsi="Roboto"/>
          <w:color w:val="000000" w:themeColor="text1"/>
          <w:lang w:val="en-US"/>
        </w:rPr>
      </w:pPr>
      <w:proofErr w:type="spellStart"/>
      <w:r w:rsidRPr="00A81FD6">
        <w:rPr>
          <w:rStyle w:val="tlid-translation"/>
          <w:rFonts w:ascii="Roboto" w:hAnsi="Roboto"/>
          <w:color w:val="000000" w:themeColor="text1"/>
          <w:lang w:val="en-US"/>
        </w:rPr>
        <w:t>Figur</w:t>
      </w:r>
      <w:proofErr w:type="spellEnd"/>
      <w:r w:rsidRPr="00A81FD6">
        <w:rPr>
          <w:rStyle w:val="tlid-translation"/>
          <w:rFonts w:ascii="Roboto" w:hAnsi="Roboto"/>
          <w:color w:val="000000" w:themeColor="text1"/>
          <w:lang w:val="en-US"/>
        </w:rPr>
        <w:t xml:space="preserve"> 25 </w:t>
      </w:r>
      <w:proofErr w:type="spellStart"/>
      <w:r w:rsidRPr="00A81FD6">
        <w:rPr>
          <w:rStyle w:val="tlid-translation"/>
          <w:rFonts w:ascii="Roboto" w:hAnsi="Roboto"/>
          <w:color w:val="000000" w:themeColor="text1"/>
          <w:lang w:val="en-US"/>
        </w:rPr>
        <w:t>Shellentix</w:t>
      </w:r>
      <w:proofErr w:type="spellEnd"/>
      <w:r w:rsidRPr="00A81FD6">
        <w:rPr>
          <w:rStyle w:val="tlid-translation"/>
          <w:rFonts w:ascii="Roboto" w:hAnsi="Roboto"/>
          <w:color w:val="000000" w:themeColor="text1"/>
          <w:lang w:val="en-US"/>
        </w:rPr>
        <w:br/>
      </w:r>
      <w:r w:rsidR="000A72C1" w:rsidRPr="00A81FD6">
        <w:rPr>
          <w:rStyle w:val="tlid-translation"/>
          <w:rFonts w:ascii="Roboto" w:hAnsi="Roboto"/>
          <w:color w:val="000000" w:themeColor="text1"/>
          <w:lang w:val="en-US"/>
        </w:rPr>
        <w:br w:type="page"/>
      </w:r>
      <w:r w:rsidR="000A72C1" w:rsidRPr="00A81FD6">
        <w:rPr>
          <w:rFonts w:ascii="Roboto" w:hAnsi="Roboto"/>
          <w:color w:val="000000" w:themeColor="text1"/>
          <w:lang w:val="en-US"/>
        </w:rPr>
        <w:lastRenderedPageBreak/>
        <w:br/>
      </w:r>
      <w:r w:rsidRPr="00A81FD6">
        <w:rPr>
          <w:rFonts w:ascii="Roboto" w:hAnsi="Roboto"/>
          <w:noProof/>
          <w:color w:val="000000" w:themeColor="text1"/>
          <w:lang w:eastAsia="sv-SE"/>
        </w:rPr>
        <w:drawing>
          <wp:inline distT="0" distB="0" distL="0" distR="0" wp14:anchorId="0CBC8A05" wp14:editId="3807919F">
            <wp:extent cx="5276850" cy="8496113"/>
            <wp:effectExtent l="0" t="0" r="0" b="63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5616" cy="8494126"/>
                    </a:xfrm>
                    <a:prstGeom prst="rect">
                      <a:avLst/>
                    </a:prstGeom>
                    <a:noFill/>
                    <a:ln>
                      <a:noFill/>
                    </a:ln>
                  </pic:spPr>
                </pic:pic>
              </a:graphicData>
            </a:graphic>
          </wp:inline>
        </w:drawing>
      </w:r>
      <w:r w:rsidRPr="00A81FD6">
        <w:rPr>
          <w:rStyle w:val="tlid-translation"/>
          <w:rFonts w:ascii="Roboto" w:hAnsi="Roboto"/>
          <w:color w:val="000000" w:themeColor="text1"/>
          <w:lang w:val="en-US"/>
        </w:rPr>
        <w:br/>
      </w:r>
      <w:r w:rsidRPr="00A81FD6">
        <w:rPr>
          <w:color w:val="000000" w:themeColor="text1"/>
          <w:sz w:val="23"/>
          <w:szCs w:val="23"/>
          <w:lang w:val="en-US"/>
        </w:rPr>
        <w:t xml:space="preserve">Figures 25 </w:t>
      </w:r>
      <w:proofErr w:type="spellStart"/>
      <w:r w:rsidRPr="00A81FD6">
        <w:rPr>
          <w:color w:val="000000" w:themeColor="text1"/>
          <w:sz w:val="23"/>
          <w:szCs w:val="23"/>
          <w:lang w:val="en-US"/>
        </w:rPr>
        <w:t>Shellentix</w:t>
      </w:r>
      <w:proofErr w:type="spellEnd"/>
    </w:p>
    <w:p w:rsidR="000A72C1" w:rsidRPr="004D2FA2" w:rsidRDefault="004D2FA2">
      <w:pPr>
        <w:rPr>
          <w:rStyle w:val="tlid-translation"/>
          <w:rFonts w:ascii="Roboto" w:hAnsi="Roboto"/>
          <w:b/>
          <w:color w:val="777777"/>
        </w:rPr>
      </w:pPr>
      <w:r w:rsidRPr="00A81FD6">
        <w:rPr>
          <w:rStyle w:val="tlid-translation"/>
          <w:rFonts w:ascii="Roboto" w:hAnsi="Roboto"/>
          <w:b/>
          <w:color w:val="000000" w:themeColor="text1"/>
        </w:rPr>
        <w:lastRenderedPageBreak/>
        <w:t>Extremitetsorientering</w:t>
      </w:r>
      <w:r w:rsidRPr="00A81FD6">
        <w:rPr>
          <w:rStyle w:val="tlid-translation"/>
          <w:rFonts w:ascii="Roboto" w:hAnsi="Roboto"/>
          <w:b/>
          <w:color w:val="000000" w:themeColor="text1"/>
        </w:rPr>
        <w:br/>
      </w:r>
      <w:r w:rsidRPr="00A81FD6">
        <w:rPr>
          <w:rStyle w:val="tlid-translation"/>
          <w:rFonts w:ascii="Roboto" w:hAnsi="Roboto"/>
          <w:color w:val="000000" w:themeColor="text1"/>
        </w:rPr>
        <w:t>En rektangel, kallad en extremitetsrektangel, representerar en extremitet. Extremitetens rektangel kan böjas över mitten. Figur 26</w:t>
      </w:r>
      <w:r w:rsidRPr="00A81FD6">
        <w:rPr>
          <w:rFonts w:ascii="Roboto" w:hAnsi="Roboto"/>
          <w:color w:val="000000" w:themeColor="text1"/>
        </w:rPr>
        <w:br/>
      </w:r>
      <w:r w:rsidRPr="00A81FD6">
        <w:rPr>
          <w:rStyle w:val="tlid-translation"/>
          <w:rFonts w:ascii="Roboto" w:hAnsi="Roboto"/>
          <w:color w:val="000000" w:themeColor="text1"/>
        </w:rPr>
        <w:t>Extremitet är inte normalt ibland eftersom extremitetsrektangeln är böjd eller inte i sin normala position. För att normalisera extremitetsfunktionen rätar extremitetsorienteringstekniken extremitetens rektangel och flyttar den till sin normala position.</w:t>
      </w:r>
      <w:r w:rsidRPr="00A81FD6">
        <w:rPr>
          <w:rFonts w:ascii="Roboto" w:hAnsi="Roboto"/>
          <w:color w:val="000000" w:themeColor="text1"/>
        </w:rPr>
        <w:br/>
      </w:r>
      <w:r w:rsidRPr="00A81FD6">
        <w:rPr>
          <w:rStyle w:val="tlid-translation"/>
          <w:rFonts w:ascii="Roboto" w:hAnsi="Roboto"/>
          <w:color w:val="000000" w:themeColor="text1"/>
        </w:rPr>
        <w:t>Teknik: Extremitetsorientering</w:t>
      </w:r>
      <w:r w:rsidRPr="00A81FD6">
        <w:rPr>
          <w:rFonts w:ascii="Roboto" w:hAnsi="Roboto"/>
          <w:color w:val="000000" w:themeColor="text1"/>
        </w:rPr>
        <w:br/>
      </w:r>
      <w:r w:rsidRPr="00A81FD6">
        <w:rPr>
          <w:rStyle w:val="tlid-translation"/>
          <w:rFonts w:ascii="Roboto" w:hAnsi="Roboto"/>
          <w:color w:val="000000" w:themeColor="text1"/>
        </w:rPr>
        <w:t>Steg</w:t>
      </w:r>
      <w:r w:rsidRPr="00A81FD6">
        <w:rPr>
          <w:rFonts w:ascii="Roboto" w:hAnsi="Roboto"/>
          <w:color w:val="000000" w:themeColor="text1"/>
        </w:rPr>
        <w:br/>
      </w:r>
      <w:r w:rsidRPr="00A81FD6">
        <w:rPr>
          <w:rStyle w:val="tlid-translation"/>
          <w:rFonts w:ascii="Roboto" w:hAnsi="Roboto"/>
          <w:color w:val="000000" w:themeColor="text1"/>
        </w:rPr>
        <w:t>a Gör en kopia av kroppens rektangel 30-40 cm ovanför den fysiska extremiteten</w:t>
      </w:r>
      <w:r w:rsidRPr="00A81FD6">
        <w:rPr>
          <w:rFonts w:ascii="Roboto" w:hAnsi="Roboto"/>
          <w:color w:val="000000" w:themeColor="text1"/>
        </w:rPr>
        <w:br/>
      </w:r>
      <w:r w:rsidRPr="00A81FD6">
        <w:rPr>
          <w:rStyle w:val="tlid-translation"/>
          <w:rFonts w:ascii="Roboto" w:hAnsi="Roboto"/>
          <w:color w:val="000000" w:themeColor="text1"/>
        </w:rPr>
        <w:t>Placera</w:t>
      </w:r>
      <w:r w:rsidRPr="00A81FD6">
        <w:rPr>
          <w:rFonts w:ascii="Roboto" w:hAnsi="Roboto"/>
          <w:color w:val="000000" w:themeColor="text1"/>
        </w:rPr>
        <w:br/>
      </w:r>
      <w:r w:rsidRPr="00A81FD6">
        <w:rPr>
          <w:rStyle w:val="tlid-translation"/>
          <w:rFonts w:ascii="Roboto" w:hAnsi="Roboto"/>
          <w:color w:val="000000" w:themeColor="text1"/>
        </w:rPr>
        <w:t xml:space="preserve">b Använd det sanna och faktiska </w:t>
      </w:r>
      <w:proofErr w:type="spellStart"/>
      <w:r w:rsidRPr="00A81FD6">
        <w:rPr>
          <w:rStyle w:val="tlid-translation"/>
          <w:rFonts w:ascii="Roboto" w:hAnsi="Roboto"/>
          <w:color w:val="000000" w:themeColor="text1"/>
        </w:rPr>
        <w:t>lägetestet</w:t>
      </w:r>
      <w:proofErr w:type="spellEnd"/>
      <w:r w:rsidRPr="00A81FD6">
        <w:rPr>
          <w:rStyle w:val="tlid-translation"/>
          <w:rFonts w:ascii="Roboto" w:hAnsi="Roboto"/>
          <w:color w:val="000000" w:themeColor="text1"/>
        </w:rPr>
        <w:t xml:space="preserve"> för att bestämma positionen för extremitetsrektangeln. Det finns två resultat</w:t>
      </w:r>
      <w:r w:rsidRPr="00A81FD6">
        <w:rPr>
          <w:rFonts w:ascii="Roboto" w:hAnsi="Roboto"/>
          <w:color w:val="000000" w:themeColor="text1"/>
        </w:rPr>
        <w:br/>
      </w:r>
      <w:r w:rsidRPr="00A81FD6">
        <w:rPr>
          <w:rStyle w:val="tlid-translation"/>
          <w:rFonts w:ascii="Roboto" w:hAnsi="Roboto"/>
          <w:color w:val="000000" w:themeColor="text1"/>
        </w:rPr>
        <w:t>• Extremitetsrektangeln är i rätt position. Gå till steg (c)</w:t>
      </w:r>
      <w:r w:rsidRPr="00A81FD6">
        <w:rPr>
          <w:rFonts w:ascii="Roboto" w:hAnsi="Roboto"/>
          <w:color w:val="000000" w:themeColor="text1"/>
        </w:rPr>
        <w:br/>
      </w:r>
      <w:r w:rsidRPr="00A81FD6">
        <w:rPr>
          <w:rStyle w:val="tlid-translation"/>
          <w:rFonts w:ascii="Roboto" w:hAnsi="Roboto"/>
          <w:color w:val="000000" w:themeColor="text1"/>
        </w:rPr>
        <w:t>• Extremitetsrektangeln är inte i rätt position. Ta tag i ändarna på extremitetsrektangeln och flytta den så att den är i rätt position. Gå till steg (c)</w:t>
      </w:r>
      <w:r w:rsidRPr="00A81FD6">
        <w:rPr>
          <w:rFonts w:ascii="Roboto" w:hAnsi="Roboto"/>
          <w:color w:val="000000" w:themeColor="text1"/>
        </w:rPr>
        <w:br/>
      </w:r>
      <w:r w:rsidRPr="00A81FD6">
        <w:rPr>
          <w:rStyle w:val="tlid-translation"/>
          <w:rFonts w:ascii="Roboto" w:hAnsi="Roboto"/>
          <w:color w:val="000000" w:themeColor="text1"/>
        </w:rPr>
        <w:t>Rak eller böjd</w:t>
      </w:r>
      <w:r w:rsidRPr="00A81FD6">
        <w:rPr>
          <w:rFonts w:ascii="Roboto" w:hAnsi="Roboto"/>
          <w:color w:val="000000" w:themeColor="text1"/>
        </w:rPr>
        <w:br/>
      </w:r>
      <w:r w:rsidRPr="00A81FD6">
        <w:rPr>
          <w:rStyle w:val="tlid-translation"/>
          <w:rFonts w:ascii="Roboto" w:hAnsi="Roboto"/>
          <w:color w:val="000000" w:themeColor="text1"/>
        </w:rPr>
        <w:t xml:space="preserve">c Använd det sanna och faktiska </w:t>
      </w:r>
      <w:proofErr w:type="spellStart"/>
      <w:r w:rsidRPr="00A81FD6">
        <w:rPr>
          <w:rStyle w:val="tlid-translation"/>
          <w:rFonts w:ascii="Roboto" w:hAnsi="Roboto"/>
          <w:color w:val="000000" w:themeColor="text1"/>
        </w:rPr>
        <w:t>lägetestet</w:t>
      </w:r>
      <w:proofErr w:type="spellEnd"/>
      <w:r w:rsidRPr="00A81FD6">
        <w:rPr>
          <w:rStyle w:val="tlid-translation"/>
          <w:rFonts w:ascii="Roboto" w:hAnsi="Roboto"/>
          <w:color w:val="000000" w:themeColor="text1"/>
        </w:rPr>
        <w:t xml:space="preserve"> för att avgöra om extremitetsrektangeln är rak eller böjd. Det finns två resultat</w:t>
      </w:r>
      <w:r w:rsidRPr="00A81FD6">
        <w:rPr>
          <w:rFonts w:ascii="Roboto" w:hAnsi="Roboto"/>
          <w:color w:val="000000" w:themeColor="text1"/>
        </w:rPr>
        <w:br/>
      </w:r>
      <w:r w:rsidRPr="00A81FD6">
        <w:rPr>
          <w:rStyle w:val="tlid-translation"/>
          <w:rFonts w:ascii="Roboto" w:hAnsi="Roboto"/>
          <w:color w:val="000000" w:themeColor="text1"/>
        </w:rPr>
        <w:t>• Extremitetsrektangeln är rak. Upprepa steget för de andra tre extremitetsrektanglarna</w:t>
      </w:r>
      <w:r w:rsidRPr="00A81FD6">
        <w:rPr>
          <w:rFonts w:ascii="Roboto" w:hAnsi="Roboto"/>
          <w:color w:val="000000" w:themeColor="text1"/>
        </w:rPr>
        <w:br/>
      </w:r>
      <w:r w:rsidRPr="00A81FD6">
        <w:rPr>
          <w:rStyle w:val="tlid-translation"/>
          <w:rFonts w:ascii="Roboto" w:hAnsi="Roboto"/>
          <w:color w:val="000000" w:themeColor="text1"/>
        </w:rPr>
        <w:t>• Extremitetens rektangel är böjd. Gå till steg (d)</w:t>
      </w:r>
      <w:r w:rsidRPr="00A81FD6">
        <w:rPr>
          <w:rFonts w:ascii="Roboto" w:hAnsi="Roboto"/>
          <w:color w:val="000000" w:themeColor="text1"/>
        </w:rPr>
        <w:br/>
      </w:r>
      <w:r w:rsidRPr="00A81FD6">
        <w:rPr>
          <w:rStyle w:val="tlid-translation"/>
          <w:rFonts w:ascii="Roboto" w:hAnsi="Roboto"/>
          <w:color w:val="000000" w:themeColor="text1"/>
        </w:rPr>
        <w:t xml:space="preserve">d Lägg en hand på toppen av </w:t>
      </w:r>
      <w:proofErr w:type="spellStart"/>
      <w:r w:rsidRPr="00A81FD6">
        <w:rPr>
          <w:rStyle w:val="tlid-translation"/>
          <w:rFonts w:ascii="Roboto" w:hAnsi="Roboto"/>
          <w:color w:val="000000" w:themeColor="text1"/>
        </w:rPr>
        <w:t>böjets</w:t>
      </w:r>
      <w:proofErr w:type="spellEnd"/>
      <w:r w:rsidRPr="00A81FD6">
        <w:rPr>
          <w:rStyle w:val="tlid-translation"/>
          <w:rFonts w:ascii="Roboto" w:hAnsi="Roboto"/>
          <w:color w:val="000000" w:themeColor="text1"/>
        </w:rPr>
        <w:t xml:space="preserve"> topp. Sätt underarmen på den andra armen på den andra sidan av extremitetsrektangeln längs längden på extremitetsrektangeln</w:t>
      </w:r>
      <w:r w:rsidRPr="00A81FD6">
        <w:rPr>
          <w:rFonts w:ascii="Roboto" w:hAnsi="Roboto"/>
          <w:color w:val="000000" w:themeColor="text1"/>
        </w:rPr>
        <w:br/>
      </w:r>
      <w:r w:rsidRPr="00A81FD6">
        <w:rPr>
          <w:rStyle w:val="tlid-translation"/>
          <w:rFonts w:ascii="Roboto" w:hAnsi="Roboto"/>
          <w:color w:val="000000" w:themeColor="text1"/>
        </w:rPr>
        <w:t>e Tryck spetsen mot underarmen på den andra armen. Flytta inte underarmen. Detta rätar ut extremitetsrektangeln. Upprepa stegen för de andra tre extremitetsrektanglarna</w:t>
      </w:r>
      <w:r w:rsidRPr="00A81FD6">
        <w:rPr>
          <w:rStyle w:val="tlid-translation"/>
          <w:rFonts w:ascii="Roboto" w:hAnsi="Roboto"/>
          <w:color w:val="000000" w:themeColor="text1"/>
        </w:rPr>
        <w:br/>
      </w:r>
      <w:r w:rsidRPr="00A81FD6">
        <w:rPr>
          <w:rStyle w:val="tlid-translation"/>
          <w:rFonts w:ascii="Roboto" w:hAnsi="Roboto"/>
          <w:color w:val="000000" w:themeColor="text1"/>
        </w:rPr>
        <w:br/>
      </w:r>
      <w:r w:rsidRPr="00A81FD6">
        <w:rPr>
          <w:rStyle w:val="tlid-translation"/>
          <w:rFonts w:ascii="Roboto" w:hAnsi="Roboto"/>
          <w:b/>
          <w:color w:val="000000" w:themeColor="text1"/>
        </w:rPr>
        <w:t xml:space="preserve">16. </w:t>
      </w:r>
      <w:proofErr w:type="spellStart"/>
      <w:r w:rsidRPr="00A81FD6">
        <w:rPr>
          <w:rStyle w:val="tlid-translation"/>
          <w:rFonts w:ascii="Roboto" w:hAnsi="Roboto"/>
          <w:b/>
          <w:color w:val="000000" w:themeColor="text1"/>
        </w:rPr>
        <w:t>Tendrilex</w:t>
      </w:r>
      <w:proofErr w:type="spellEnd"/>
      <w:r w:rsidRPr="00A81FD6">
        <w:rPr>
          <w:rStyle w:val="tlid-translation"/>
          <w:rFonts w:ascii="Roboto" w:hAnsi="Roboto"/>
          <w:b/>
          <w:color w:val="000000" w:themeColor="text1"/>
        </w:rPr>
        <w:t>-prisma</w:t>
      </w:r>
      <w:r w:rsidRPr="00A81FD6">
        <w:rPr>
          <w:rStyle w:val="tlid-translation"/>
          <w:rFonts w:ascii="Roboto" w:hAnsi="Roboto"/>
          <w:b/>
          <w:color w:val="000000" w:themeColor="text1"/>
        </w:rPr>
        <w:br/>
      </w:r>
      <w:r w:rsidRPr="00A81FD6">
        <w:rPr>
          <w:rStyle w:val="tlid-translation"/>
          <w:rFonts w:ascii="Roboto" w:hAnsi="Roboto"/>
          <w:color w:val="000000" w:themeColor="text1"/>
        </w:rPr>
        <w:t xml:space="preserve">En 3-D-prisma, kallad </w:t>
      </w:r>
      <w:proofErr w:type="spellStart"/>
      <w:r w:rsidRPr="00A81FD6">
        <w:rPr>
          <w:rStyle w:val="tlid-translation"/>
          <w:rFonts w:ascii="Roboto" w:hAnsi="Roboto"/>
          <w:color w:val="000000" w:themeColor="text1"/>
        </w:rPr>
        <w:t>tendrilex</w:t>
      </w:r>
      <w:proofErr w:type="spellEnd"/>
      <w:r w:rsidRPr="00A81FD6">
        <w:rPr>
          <w:rStyle w:val="tlid-translation"/>
          <w:rFonts w:ascii="Roboto" w:hAnsi="Roboto"/>
          <w:color w:val="000000" w:themeColor="text1"/>
        </w:rPr>
        <w:t xml:space="preserve">-prisma, representerar de organiska och oorganiska komponenterna i det eteriska mönstret hos en tand. Den har sex slingor. En </w:t>
      </w:r>
      <w:proofErr w:type="spellStart"/>
      <w:r w:rsidRPr="00A81FD6">
        <w:rPr>
          <w:rStyle w:val="tlid-translation"/>
          <w:rFonts w:ascii="Roboto" w:hAnsi="Roboto"/>
          <w:color w:val="000000" w:themeColor="text1"/>
        </w:rPr>
        <w:t>slir</w:t>
      </w:r>
      <w:proofErr w:type="spellEnd"/>
      <w:r w:rsidRPr="00A81FD6">
        <w:rPr>
          <w:rStyle w:val="tlid-translation"/>
          <w:rFonts w:ascii="Roboto" w:hAnsi="Roboto"/>
          <w:color w:val="000000" w:themeColor="text1"/>
        </w:rPr>
        <w:t xml:space="preserve"> sträcker sig från varje ände av prismat och två slingor sträcker sig från vardera av de två sidorna. Ingen </w:t>
      </w:r>
      <w:proofErr w:type="spellStart"/>
      <w:r w:rsidRPr="00A81FD6">
        <w:rPr>
          <w:rStyle w:val="tlid-translation"/>
          <w:rFonts w:ascii="Roboto" w:hAnsi="Roboto"/>
          <w:color w:val="000000" w:themeColor="text1"/>
        </w:rPr>
        <w:t>slir</w:t>
      </w:r>
      <w:proofErr w:type="spellEnd"/>
      <w:r w:rsidRPr="00A81FD6">
        <w:rPr>
          <w:rStyle w:val="tlid-translation"/>
          <w:rFonts w:ascii="Roboto" w:hAnsi="Roboto"/>
          <w:color w:val="000000" w:themeColor="text1"/>
        </w:rPr>
        <w:t xml:space="preserve"> kommer från prismens bas. Figur 27</w:t>
      </w:r>
      <w:r w:rsidRPr="00A81FD6">
        <w:rPr>
          <w:rFonts w:ascii="Roboto" w:hAnsi="Roboto"/>
          <w:color w:val="000000" w:themeColor="text1"/>
        </w:rPr>
        <w:br/>
      </w:r>
      <w:proofErr w:type="spellStart"/>
      <w:r w:rsidRPr="00A81FD6">
        <w:rPr>
          <w:rStyle w:val="tlid-translation"/>
          <w:rFonts w:ascii="Roboto" w:hAnsi="Roboto"/>
          <w:color w:val="000000" w:themeColor="text1"/>
        </w:rPr>
        <w:t>Tandrilexprismat</w:t>
      </w:r>
      <w:proofErr w:type="spellEnd"/>
      <w:r w:rsidRPr="00A81FD6">
        <w:rPr>
          <w:rStyle w:val="tlid-translation"/>
          <w:rFonts w:ascii="Roboto" w:hAnsi="Roboto"/>
          <w:color w:val="000000" w:themeColor="text1"/>
        </w:rPr>
        <w:t xml:space="preserve"> används för att reparera en spricka i det eteriska mönstret på en tand. Den placeras i sprickan och integreras med tandens eteriska mönster. Slirorna integreras med de organiska komponenterna, prismakroppen integreras med de oorganiska komponenterna och prismens bas integreras med ytan.</w:t>
      </w:r>
      <w:r w:rsidRPr="00A81FD6">
        <w:rPr>
          <w:rFonts w:ascii="Roboto" w:hAnsi="Roboto"/>
          <w:color w:val="000000" w:themeColor="text1"/>
        </w:rPr>
        <w:br/>
      </w:r>
      <w:r w:rsidRPr="00A81FD6">
        <w:rPr>
          <w:rStyle w:val="tlid-translation"/>
          <w:rFonts w:ascii="Roboto" w:hAnsi="Roboto"/>
          <w:color w:val="000000" w:themeColor="text1"/>
        </w:rPr>
        <w:t>Teknik: korkskruv</w:t>
      </w:r>
      <w:r w:rsidRPr="00A81FD6">
        <w:rPr>
          <w:rFonts w:ascii="Roboto" w:hAnsi="Roboto"/>
          <w:color w:val="000000" w:themeColor="text1"/>
        </w:rPr>
        <w:br/>
      </w:r>
      <w:r w:rsidRPr="00A81FD6">
        <w:rPr>
          <w:rStyle w:val="tlid-translation"/>
          <w:rFonts w:ascii="Roboto" w:hAnsi="Roboto"/>
          <w:color w:val="000000" w:themeColor="text1"/>
        </w:rPr>
        <w:t>Korkskruvtekniken formar sprickan så att böjningsprismat passar exakt i sprickan.</w:t>
      </w:r>
      <w:r w:rsidRPr="00A81FD6">
        <w:rPr>
          <w:rFonts w:ascii="Roboto" w:hAnsi="Roboto"/>
          <w:color w:val="000000" w:themeColor="text1"/>
        </w:rPr>
        <w:br/>
      </w:r>
      <w:r w:rsidRPr="00A81FD6">
        <w:rPr>
          <w:rStyle w:val="tlid-translation"/>
          <w:rFonts w:ascii="Roboto" w:hAnsi="Roboto"/>
          <w:color w:val="000000" w:themeColor="text1"/>
        </w:rPr>
        <w:t>Steg</w:t>
      </w:r>
      <w:r w:rsidRPr="00A81FD6">
        <w:rPr>
          <w:rFonts w:ascii="Roboto" w:hAnsi="Roboto"/>
          <w:color w:val="000000" w:themeColor="text1"/>
        </w:rPr>
        <w:br/>
      </w:r>
      <w:r w:rsidRPr="00A81FD6">
        <w:rPr>
          <w:rStyle w:val="tlid-translation"/>
          <w:rFonts w:ascii="Roboto" w:hAnsi="Roboto"/>
          <w:color w:val="000000" w:themeColor="text1"/>
        </w:rPr>
        <w:t>Korkskruvkonfiguration</w:t>
      </w:r>
      <w:r w:rsidRPr="00A81FD6">
        <w:rPr>
          <w:rFonts w:ascii="Roboto" w:hAnsi="Roboto"/>
          <w:color w:val="000000" w:themeColor="text1"/>
        </w:rPr>
        <w:br/>
      </w:r>
      <w:r w:rsidRPr="00A81FD6">
        <w:rPr>
          <w:rStyle w:val="tlid-translation"/>
          <w:rFonts w:ascii="Roboto" w:hAnsi="Roboto"/>
          <w:color w:val="000000" w:themeColor="text1"/>
        </w:rPr>
        <w:t xml:space="preserve">a. Vänster hand: Rikta fingertopparna på vänster hand över höger ände av sprickan. Vänster hand är </w:t>
      </w:r>
      <w:proofErr w:type="gramStart"/>
      <w:r w:rsidRPr="00A81FD6">
        <w:rPr>
          <w:rStyle w:val="tlid-translation"/>
          <w:rFonts w:ascii="Roboto" w:hAnsi="Roboto"/>
          <w:color w:val="000000" w:themeColor="text1"/>
        </w:rPr>
        <w:t>90 °</w:t>
      </w:r>
      <w:proofErr w:type="gramEnd"/>
      <w:r w:rsidRPr="00A81FD6">
        <w:rPr>
          <w:rStyle w:val="tlid-translation"/>
          <w:rFonts w:ascii="Roboto" w:hAnsi="Roboto"/>
          <w:color w:val="000000" w:themeColor="text1"/>
        </w:rPr>
        <w:t xml:space="preserve"> mot sprickan</w:t>
      </w:r>
      <w:r w:rsidRPr="00A81FD6">
        <w:rPr>
          <w:rFonts w:ascii="Roboto" w:hAnsi="Roboto"/>
          <w:color w:val="000000" w:themeColor="text1"/>
        </w:rPr>
        <w:br/>
      </w:r>
      <w:r w:rsidRPr="00A81FD6">
        <w:rPr>
          <w:rStyle w:val="tlid-translation"/>
          <w:rFonts w:ascii="Roboto" w:hAnsi="Roboto"/>
          <w:color w:val="000000" w:themeColor="text1"/>
        </w:rPr>
        <w:t xml:space="preserve">b. Höger hand: Rikta fingertopparna på höger hand mot fingrarna på vänster hand. Den högra handen är </w:t>
      </w:r>
      <w:proofErr w:type="gramStart"/>
      <w:r w:rsidRPr="00A81FD6">
        <w:rPr>
          <w:rStyle w:val="tlid-translation"/>
          <w:rFonts w:ascii="Roboto" w:hAnsi="Roboto"/>
          <w:color w:val="000000" w:themeColor="text1"/>
        </w:rPr>
        <w:t>90 °</w:t>
      </w:r>
      <w:proofErr w:type="gramEnd"/>
      <w:r w:rsidRPr="00A81FD6">
        <w:rPr>
          <w:rStyle w:val="tlid-translation"/>
          <w:rFonts w:ascii="Roboto" w:hAnsi="Roboto"/>
          <w:color w:val="000000" w:themeColor="text1"/>
        </w:rPr>
        <w:t xml:space="preserve"> till vänster och pekar längs sprickans längd</w:t>
      </w:r>
      <w:r w:rsidRPr="00A81FD6">
        <w:rPr>
          <w:rFonts w:ascii="Roboto" w:hAnsi="Roboto"/>
          <w:color w:val="000000" w:themeColor="text1"/>
        </w:rPr>
        <w:br/>
      </w:r>
      <w:r w:rsidRPr="00A81FD6">
        <w:rPr>
          <w:rStyle w:val="tlid-translation"/>
          <w:rFonts w:ascii="Roboto" w:hAnsi="Roboto"/>
          <w:color w:val="000000" w:themeColor="text1"/>
        </w:rPr>
        <w:t>Handrörelse</w:t>
      </w:r>
      <w:r w:rsidRPr="00A81FD6">
        <w:rPr>
          <w:rFonts w:ascii="Roboto" w:hAnsi="Roboto"/>
          <w:color w:val="000000" w:themeColor="text1"/>
        </w:rPr>
        <w:br/>
      </w:r>
      <w:r w:rsidRPr="00A81FD6">
        <w:rPr>
          <w:rStyle w:val="tlid-translation"/>
          <w:rFonts w:ascii="Roboto" w:hAnsi="Roboto"/>
          <w:color w:val="000000" w:themeColor="text1"/>
        </w:rPr>
        <w:t>c. Flytta båda händerna från höger till vänster längs sprickans längd samtidigt. Styr högerhanden med vänsterhanden. Vrid höger hand medsols för att forma sprickan. Figur 28</w:t>
      </w:r>
      <w:r w:rsidRPr="00A81FD6">
        <w:rPr>
          <w:rFonts w:ascii="Roboto" w:hAnsi="Roboto"/>
          <w:color w:val="000000" w:themeColor="text1"/>
        </w:rPr>
        <w:br/>
      </w:r>
      <w:r w:rsidRPr="00A81FD6">
        <w:rPr>
          <w:rStyle w:val="tlid-translation"/>
          <w:rFonts w:ascii="Roboto" w:hAnsi="Roboto"/>
          <w:color w:val="000000" w:themeColor="text1"/>
        </w:rPr>
        <w:t xml:space="preserve">Teknik: </w:t>
      </w:r>
      <w:proofErr w:type="spellStart"/>
      <w:r w:rsidRPr="00A81FD6">
        <w:rPr>
          <w:rStyle w:val="tlid-translation"/>
          <w:rFonts w:ascii="Roboto" w:hAnsi="Roboto"/>
          <w:color w:val="000000" w:themeColor="text1"/>
        </w:rPr>
        <w:t>Tendrilex</w:t>
      </w:r>
      <w:proofErr w:type="spellEnd"/>
      <w:r w:rsidRPr="00A81FD6">
        <w:rPr>
          <w:rStyle w:val="tlid-translation"/>
          <w:rFonts w:ascii="Roboto" w:hAnsi="Roboto"/>
          <w:color w:val="000000" w:themeColor="text1"/>
        </w:rPr>
        <w:t>-prisma</w:t>
      </w:r>
      <w:r w:rsidRPr="00A81FD6">
        <w:rPr>
          <w:rFonts w:ascii="Roboto" w:hAnsi="Roboto"/>
          <w:color w:val="000000" w:themeColor="text1"/>
        </w:rPr>
        <w:br/>
      </w:r>
      <w:r w:rsidRPr="00A81FD6">
        <w:rPr>
          <w:rStyle w:val="tlid-translation"/>
          <w:rFonts w:ascii="Roboto" w:hAnsi="Roboto"/>
          <w:color w:val="000000" w:themeColor="text1"/>
        </w:rPr>
        <w:t>Steg</w:t>
      </w:r>
      <w:r w:rsidRPr="00A81FD6">
        <w:rPr>
          <w:rFonts w:ascii="Roboto" w:hAnsi="Roboto"/>
          <w:color w:val="000000" w:themeColor="text1"/>
        </w:rPr>
        <w:br/>
      </w:r>
      <w:r w:rsidRPr="00A81FD6">
        <w:rPr>
          <w:rStyle w:val="tlid-translation"/>
          <w:rFonts w:ascii="Roboto" w:hAnsi="Roboto"/>
          <w:color w:val="000000" w:themeColor="text1"/>
        </w:rPr>
        <w:t>a. Stående läge: Höger sida</w:t>
      </w:r>
      <w:r w:rsidRPr="00A81FD6">
        <w:rPr>
          <w:rFonts w:ascii="Roboto" w:hAnsi="Roboto"/>
          <w:color w:val="000000" w:themeColor="text1"/>
        </w:rPr>
        <w:br/>
      </w:r>
      <w:r w:rsidRPr="00A81FD6">
        <w:rPr>
          <w:rStyle w:val="tlid-translation"/>
          <w:rFonts w:ascii="Roboto" w:hAnsi="Roboto"/>
          <w:color w:val="000000" w:themeColor="text1"/>
        </w:rPr>
        <w:lastRenderedPageBreak/>
        <w:t>b. Lägg händerna 10-20 cm ovanför den fysiska tanden</w:t>
      </w:r>
      <w:r w:rsidRPr="00A81FD6">
        <w:rPr>
          <w:rFonts w:ascii="Roboto" w:hAnsi="Roboto"/>
          <w:color w:val="000000" w:themeColor="text1"/>
        </w:rPr>
        <w:br/>
      </w:r>
      <w:r w:rsidRPr="00A81FD6">
        <w:rPr>
          <w:rStyle w:val="tlid-translation"/>
          <w:rFonts w:ascii="Roboto" w:hAnsi="Roboto"/>
          <w:color w:val="000000" w:themeColor="text1"/>
        </w:rPr>
        <w:t>c. Försök att göra korkskruvkonfigurationen. Det finns två resultat</w:t>
      </w:r>
      <w:r w:rsidRPr="00A81FD6">
        <w:rPr>
          <w:rFonts w:ascii="Roboto" w:hAnsi="Roboto"/>
          <w:color w:val="000000" w:themeColor="text1"/>
        </w:rPr>
        <w:br/>
      </w:r>
      <w:r w:rsidRPr="00A81FD6">
        <w:rPr>
          <w:rStyle w:val="tlid-translation"/>
          <w:rFonts w:ascii="Roboto" w:hAnsi="Roboto"/>
          <w:color w:val="000000" w:themeColor="text1"/>
        </w:rPr>
        <w:t xml:space="preserve">• Du kan inte göra konfigurationen. Det finns </w:t>
      </w:r>
      <w:proofErr w:type="gramStart"/>
      <w:r w:rsidRPr="00A81FD6">
        <w:rPr>
          <w:rStyle w:val="tlid-translation"/>
          <w:rFonts w:ascii="Roboto" w:hAnsi="Roboto"/>
          <w:color w:val="000000" w:themeColor="text1"/>
        </w:rPr>
        <w:t>ingen sprickor</w:t>
      </w:r>
      <w:proofErr w:type="gramEnd"/>
      <w:r w:rsidRPr="00A81FD6">
        <w:rPr>
          <w:rStyle w:val="tlid-translation"/>
          <w:rFonts w:ascii="Roboto" w:hAnsi="Roboto"/>
          <w:color w:val="000000" w:themeColor="text1"/>
        </w:rPr>
        <w:t>. Tekniken behövs inte</w:t>
      </w:r>
      <w:r w:rsidRPr="00A81FD6">
        <w:rPr>
          <w:rFonts w:ascii="Roboto" w:hAnsi="Roboto"/>
          <w:color w:val="000000" w:themeColor="text1"/>
        </w:rPr>
        <w:br/>
      </w:r>
      <w:r w:rsidRPr="00A81FD6">
        <w:rPr>
          <w:rStyle w:val="tlid-translation"/>
          <w:rFonts w:ascii="Roboto" w:hAnsi="Roboto"/>
          <w:color w:val="000000" w:themeColor="text1"/>
        </w:rPr>
        <w:t>• Du kan göra konfiguration. Det finns en spricka. Gå till steg (d)</w:t>
      </w:r>
      <w:r w:rsidRPr="00A81FD6">
        <w:rPr>
          <w:rFonts w:ascii="Roboto" w:hAnsi="Roboto"/>
          <w:color w:val="000000" w:themeColor="text1"/>
        </w:rPr>
        <w:br/>
      </w:r>
      <w:r w:rsidRPr="00A81FD6">
        <w:rPr>
          <w:rStyle w:val="tlid-translation"/>
          <w:rFonts w:ascii="Roboto" w:hAnsi="Roboto"/>
          <w:color w:val="000000" w:themeColor="text1"/>
        </w:rPr>
        <w:t>d. Använd korkskruvtekniken för att forma sprickan</w:t>
      </w:r>
      <w:r w:rsidRPr="00A81FD6">
        <w:rPr>
          <w:rFonts w:ascii="Roboto" w:hAnsi="Roboto"/>
          <w:color w:val="000000" w:themeColor="text1"/>
        </w:rPr>
        <w:br/>
      </w:r>
      <w:r w:rsidRPr="00A81FD6">
        <w:rPr>
          <w:rStyle w:val="tlid-translation"/>
          <w:rFonts w:ascii="Roboto" w:hAnsi="Roboto"/>
          <w:color w:val="000000" w:themeColor="text1"/>
        </w:rPr>
        <w:t>e. Sätt vänster hand på sprickan. Sätt höger 60-80 cm över klientens kropp. Höger handflata vetter uppåt</w:t>
      </w:r>
      <w:r w:rsidRPr="00A81FD6">
        <w:rPr>
          <w:rFonts w:ascii="Roboto" w:hAnsi="Roboto"/>
          <w:color w:val="000000" w:themeColor="text1"/>
        </w:rPr>
        <w:br/>
      </w:r>
      <w:r w:rsidRPr="00A81FD6">
        <w:rPr>
          <w:rStyle w:val="tlid-translation"/>
          <w:rFonts w:ascii="Roboto" w:hAnsi="Roboto"/>
          <w:color w:val="000000" w:themeColor="text1"/>
        </w:rPr>
        <w:t xml:space="preserve">f. Sänk höger hand så att den ligger 20-40 cm över kroppen. Håll vänster hand på sprickan. </w:t>
      </w:r>
      <w:proofErr w:type="spellStart"/>
      <w:r w:rsidRPr="00A81FD6">
        <w:rPr>
          <w:rStyle w:val="tlid-translation"/>
          <w:rFonts w:ascii="Roboto" w:hAnsi="Roboto"/>
          <w:color w:val="000000" w:themeColor="text1"/>
        </w:rPr>
        <w:t>Tandrilexprismat</w:t>
      </w:r>
      <w:proofErr w:type="spellEnd"/>
      <w:r w:rsidRPr="00A81FD6">
        <w:rPr>
          <w:rStyle w:val="tlid-translation"/>
          <w:rFonts w:ascii="Roboto" w:hAnsi="Roboto"/>
          <w:color w:val="000000" w:themeColor="text1"/>
        </w:rPr>
        <w:t xml:space="preserve"> bildas automatiskt på höger handflata när du sänker handen. Prisets topp är på handflatan</w:t>
      </w:r>
      <w:r w:rsidRPr="00A81FD6">
        <w:rPr>
          <w:rFonts w:ascii="Roboto" w:hAnsi="Roboto"/>
          <w:color w:val="000000" w:themeColor="text1"/>
        </w:rPr>
        <w:br/>
      </w:r>
      <w:r w:rsidRPr="00A81FD6">
        <w:rPr>
          <w:rStyle w:val="tlid-translation"/>
          <w:rFonts w:ascii="Roboto" w:hAnsi="Roboto"/>
          <w:color w:val="000000" w:themeColor="text1"/>
        </w:rPr>
        <w:t xml:space="preserve">g. Håll vänster hand på sprickan och ta tag i </w:t>
      </w:r>
      <w:proofErr w:type="spellStart"/>
      <w:r w:rsidRPr="00A81FD6">
        <w:rPr>
          <w:rStyle w:val="tlid-translation"/>
          <w:rFonts w:ascii="Roboto" w:hAnsi="Roboto"/>
          <w:color w:val="000000" w:themeColor="text1"/>
        </w:rPr>
        <w:t>prismen</w:t>
      </w:r>
      <w:proofErr w:type="spellEnd"/>
      <w:r w:rsidRPr="00A81FD6">
        <w:rPr>
          <w:rStyle w:val="tlid-translation"/>
          <w:rFonts w:ascii="Roboto" w:hAnsi="Roboto"/>
          <w:color w:val="000000" w:themeColor="text1"/>
        </w:rPr>
        <w:t xml:space="preserve"> vid basen med höger hand. Det är en snabb rörelse</w:t>
      </w:r>
      <w:r w:rsidRPr="00A81FD6">
        <w:rPr>
          <w:rFonts w:ascii="Roboto" w:hAnsi="Roboto"/>
          <w:color w:val="000000" w:themeColor="text1"/>
        </w:rPr>
        <w:br/>
      </w:r>
      <w:r w:rsidRPr="00A81FD6">
        <w:rPr>
          <w:rStyle w:val="tlid-translation"/>
          <w:rFonts w:ascii="Roboto" w:hAnsi="Roboto"/>
          <w:color w:val="000000" w:themeColor="text1"/>
        </w:rPr>
        <w:t xml:space="preserve">h. Ta bort den vänstra handen från sprickan och lägg </w:t>
      </w:r>
      <w:proofErr w:type="spellStart"/>
      <w:r w:rsidRPr="00A81FD6">
        <w:rPr>
          <w:rStyle w:val="tlid-translation"/>
          <w:rFonts w:ascii="Roboto" w:hAnsi="Roboto"/>
          <w:color w:val="000000" w:themeColor="text1"/>
        </w:rPr>
        <w:t>kvistprisan</w:t>
      </w:r>
      <w:proofErr w:type="spellEnd"/>
      <w:r w:rsidRPr="00A81FD6">
        <w:rPr>
          <w:rStyle w:val="tlid-translation"/>
          <w:rFonts w:ascii="Roboto" w:hAnsi="Roboto"/>
          <w:color w:val="000000" w:themeColor="text1"/>
        </w:rPr>
        <w:t xml:space="preserve"> i fissuren med höger hand. Figurerna 29 och 30</w:t>
      </w:r>
      <w:r w:rsidRPr="00A81FD6">
        <w:rPr>
          <w:rStyle w:val="tlid-translation"/>
          <w:rFonts w:ascii="Roboto" w:hAnsi="Roboto"/>
          <w:color w:val="000000" w:themeColor="text1"/>
        </w:rPr>
        <w:br/>
      </w:r>
      <w:r w:rsidRPr="00A81FD6">
        <w:rPr>
          <w:rFonts w:ascii="Roboto" w:hAnsi="Roboto"/>
          <w:b/>
          <w:noProof/>
          <w:color w:val="000000" w:themeColor="text1"/>
          <w:lang w:eastAsia="sv-SE"/>
        </w:rPr>
        <w:drawing>
          <wp:inline distT="0" distB="0" distL="0" distR="0" wp14:anchorId="6D1A8635" wp14:editId="2D9B8AB4">
            <wp:extent cx="2060697" cy="1428750"/>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0697" cy="1428750"/>
                    </a:xfrm>
                    <a:prstGeom prst="rect">
                      <a:avLst/>
                    </a:prstGeom>
                    <a:noFill/>
                    <a:ln>
                      <a:noFill/>
                    </a:ln>
                  </pic:spPr>
                </pic:pic>
              </a:graphicData>
            </a:graphic>
          </wp:inline>
        </w:drawing>
      </w:r>
      <w:r w:rsidRPr="00A81FD6">
        <w:rPr>
          <w:color w:val="000000" w:themeColor="text1"/>
        </w:rPr>
        <w:t xml:space="preserve"> </w:t>
      </w:r>
      <w:r w:rsidRPr="00A81FD6">
        <w:rPr>
          <w:rStyle w:val="tlid-translation"/>
          <w:rFonts w:ascii="Roboto" w:hAnsi="Roboto"/>
          <w:color w:val="000000" w:themeColor="text1"/>
        </w:rPr>
        <w:t xml:space="preserve">Bild 27 </w:t>
      </w:r>
      <w:proofErr w:type="spellStart"/>
      <w:r w:rsidRPr="00A81FD6">
        <w:rPr>
          <w:rStyle w:val="tlid-translation"/>
          <w:rFonts w:ascii="Roboto" w:hAnsi="Roboto"/>
          <w:color w:val="000000" w:themeColor="text1"/>
        </w:rPr>
        <w:t>Tendrilex</w:t>
      </w:r>
      <w:proofErr w:type="spellEnd"/>
      <w:r w:rsidRPr="00A81FD6">
        <w:rPr>
          <w:rStyle w:val="tlid-translation"/>
          <w:rFonts w:ascii="Roboto" w:hAnsi="Roboto"/>
          <w:color w:val="000000" w:themeColor="text1"/>
        </w:rPr>
        <w:t>-</w:t>
      </w:r>
      <w:proofErr w:type="gramStart"/>
      <w:r w:rsidRPr="00A81FD6">
        <w:rPr>
          <w:rStyle w:val="tlid-translation"/>
          <w:rFonts w:ascii="Roboto" w:hAnsi="Roboto"/>
          <w:color w:val="000000" w:themeColor="text1"/>
        </w:rPr>
        <w:t>prisma      1</w:t>
      </w:r>
      <w:proofErr w:type="gramEnd"/>
      <w:r w:rsidRPr="00A81FD6">
        <w:rPr>
          <w:rStyle w:val="tlid-translation"/>
          <w:rFonts w:ascii="Roboto" w:hAnsi="Roboto"/>
          <w:color w:val="000000" w:themeColor="text1"/>
        </w:rPr>
        <w:t xml:space="preserve"> - Prisma kropp   2 – </w:t>
      </w:r>
      <w:proofErr w:type="spellStart"/>
      <w:r w:rsidRPr="00A81FD6">
        <w:rPr>
          <w:rStyle w:val="tlid-translation"/>
          <w:rFonts w:ascii="Roboto" w:hAnsi="Roboto"/>
          <w:color w:val="000000" w:themeColor="text1"/>
        </w:rPr>
        <w:t>Tendrils</w:t>
      </w:r>
      <w:proofErr w:type="spellEnd"/>
      <w:r w:rsidRPr="00A81FD6">
        <w:rPr>
          <w:rStyle w:val="tlid-translation"/>
          <w:rFonts w:ascii="Roboto" w:hAnsi="Roboto"/>
          <w:color w:val="000000" w:themeColor="text1"/>
        </w:rPr>
        <w:br/>
      </w:r>
      <w:r w:rsidRPr="00A81FD6">
        <w:rPr>
          <w:rStyle w:val="tlid-translation"/>
          <w:rFonts w:ascii="Roboto" w:hAnsi="Roboto"/>
          <w:color w:val="000000" w:themeColor="text1"/>
        </w:rPr>
        <w:br/>
      </w:r>
      <w:r w:rsidRPr="00A81FD6">
        <w:rPr>
          <w:rFonts w:ascii="Roboto" w:hAnsi="Roboto"/>
          <w:b/>
          <w:noProof/>
          <w:color w:val="000000" w:themeColor="text1"/>
          <w:lang w:eastAsia="sv-SE"/>
        </w:rPr>
        <w:drawing>
          <wp:inline distT="0" distB="0" distL="0" distR="0" wp14:anchorId="06E94C9D" wp14:editId="3F2CE38C">
            <wp:extent cx="2430185" cy="1476375"/>
            <wp:effectExtent l="0" t="0" r="8255"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0678" cy="1476674"/>
                    </a:xfrm>
                    <a:prstGeom prst="rect">
                      <a:avLst/>
                    </a:prstGeom>
                    <a:noFill/>
                    <a:ln>
                      <a:noFill/>
                    </a:ln>
                  </pic:spPr>
                </pic:pic>
              </a:graphicData>
            </a:graphic>
          </wp:inline>
        </w:drawing>
      </w:r>
      <w:r w:rsidRPr="00A81FD6">
        <w:rPr>
          <w:color w:val="000000" w:themeColor="text1"/>
        </w:rPr>
        <w:t xml:space="preserve"> </w:t>
      </w:r>
      <w:r w:rsidRPr="00A81FD6">
        <w:rPr>
          <w:rStyle w:val="tlid-translation"/>
          <w:rFonts w:ascii="Roboto" w:hAnsi="Roboto"/>
          <w:color w:val="000000" w:themeColor="text1"/>
        </w:rPr>
        <w:t>Bild 28 Korkskruv</w:t>
      </w:r>
      <w:r w:rsidRPr="00A81FD6">
        <w:rPr>
          <w:rStyle w:val="tlid-translation"/>
          <w:rFonts w:ascii="Roboto" w:hAnsi="Roboto"/>
          <w:color w:val="000000" w:themeColor="text1"/>
        </w:rPr>
        <w:br/>
        <w:t xml:space="preserve">1- Högerhandens korkskruvrörelse medurs   2 - Ytan på tandens eteriska mönster   3 - </w:t>
      </w:r>
      <w:proofErr w:type="spellStart"/>
      <w:r w:rsidRPr="00A81FD6">
        <w:rPr>
          <w:rStyle w:val="tlid-translation"/>
          <w:rFonts w:ascii="Roboto" w:hAnsi="Roboto"/>
          <w:color w:val="000000" w:themeColor="text1"/>
        </w:rPr>
        <w:t>Fissure</w:t>
      </w:r>
      <w:proofErr w:type="spellEnd"/>
      <w:r w:rsidRPr="00A81FD6">
        <w:rPr>
          <w:rStyle w:val="tlid-translation"/>
          <w:rFonts w:ascii="Roboto" w:hAnsi="Roboto"/>
          <w:color w:val="000000" w:themeColor="text1"/>
        </w:rPr>
        <w:t xml:space="preserve"> innan korkskruven    4 - Korkskruvens väg</w:t>
      </w:r>
      <w:r w:rsidRPr="00A81FD6">
        <w:rPr>
          <w:rStyle w:val="tlid-translation"/>
          <w:rFonts w:ascii="Roboto" w:hAnsi="Roboto"/>
          <w:color w:val="000000" w:themeColor="text1"/>
        </w:rPr>
        <w:br/>
      </w:r>
      <w:r w:rsidRPr="00A81FD6">
        <w:rPr>
          <w:rStyle w:val="tlid-translation"/>
          <w:rFonts w:ascii="Roboto" w:hAnsi="Roboto"/>
          <w:color w:val="000000" w:themeColor="text1"/>
        </w:rPr>
        <w:br/>
      </w:r>
      <w:r w:rsidRPr="00A81FD6">
        <w:rPr>
          <w:rFonts w:ascii="Roboto" w:hAnsi="Roboto"/>
          <w:b/>
          <w:noProof/>
          <w:color w:val="000000" w:themeColor="text1"/>
          <w:lang w:eastAsia="sv-SE"/>
        </w:rPr>
        <w:drawing>
          <wp:inline distT="0" distB="0" distL="0" distR="0" wp14:anchorId="1303BA82" wp14:editId="1116C7E6">
            <wp:extent cx="2167842" cy="1171575"/>
            <wp:effectExtent l="0" t="0" r="4445"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0047" cy="1172767"/>
                    </a:xfrm>
                    <a:prstGeom prst="rect">
                      <a:avLst/>
                    </a:prstGeom>
                    <a:noFill/>
                    <a:ln>
                      <a:noFill/>
                    </a:ln>
                  </pic:spPr>
                </pic:pic>
              </a:graphicData>
            </a:graphic>
          </wp:inline>
        </w:drawing>
      </w:r>
      <w:r w:rsidRPr="00A81FD6">
        <w:rPr>
          <w:color w:val="000000" w:themeColor="text1"/>
        </w:rPr>
        <w:t xml:space="preserve"> </w:t>
      </w:r>
      <w:r w:rsidRPr="00A81FD6">
        <w:rPr>
          <w:rStyle w:val="tlid-translation"/>
          <w:rFonts w:ascii="Roboto" w:hAnsi="Roboto"/>
          <w:color w:val="000000" w:themeColor="text1"/>
        </w:rPr>
        <w:t xml:space="preserve">Bild 29 </w:t>
      </w:r>
      <w:proofErr w:type="spellStart"/>
      <w:r w:rsidRPr="00A81FD6">
        <w:rPr>
          <w:rStyle w:val="tlid-translation"/>
          <w:rFonts w:ascii="Roboto" w:hAnsi="Roboto"/>
          <w:color w:val="000000" w:themeColor="text1"/>
        </w:rPr>
        <w:t>Tendrilex</w:t>
      </w:r>
      <w:proofErr w:type="spellEnd"/>
      <w:r w:rsidRPr="00A81FD6">
        <w:rPr>
          <w:rStyle w:val="tlid-translation"/>
          <w:rFonts w:ascii="Roboto" w:hAnsi="Roboto"/>
          <w:color w:val="000000" w:themeColor="text1"/>
        </w:rPr>
        <w:t xml:space="preserve">-prisma placeras i den formade sprickan      1 - </w:t>
      </w:r>
      <w:proofErr w:type="spellStart"/>
      <w:r w:rsidRPr="00A81FD6">
        <w:rPr>
          <w:rStyle w:val="tlid-translation"/>
          <w:rFonts w:ascii="Roboto" w:hAnsi="Roboto"/>
          <w:color w:val="000000" w:themeColor="text1"/>
        </w:rPr>
        <w:t>Tendrilex</w:t>
      </w:r>
      <w:proofErr w:type="spellEnd"/>
      <w:r w:rsidRPr="00A81FD6">
        <w:rPr>
          <w:rStyle w:val="tlid-translation"/>
          <w:rFonts w:ascii="Roboto" w:hAnsi="Roboto"/>
          <w:color w:val="000000" w:themeColor="text1"/>
        </w:rPr>
        <w:t xml:space="preserve">-prisma   2 - </w:t>
      </w:r>
      <w:proofErr w:type="spellStart"/>
      <w:r w:rsidRPr="00A81FD6">
        <w:rPr>
          <w:rStyle w:val="tlid-translation"/>
          <w:rFonts w:ascii="Roboto" w:hAnsi="Roboto"/>
          <w:color w:val="000000" w:themeColor="text1"/>
        </w:rPr>
        <w:t>Fissure</w:t>
      </w:r>
      <w:proofErr w:type="spellEnd"/>
      <w:r w:rsidRPr="00A81FD6">
        <w:rPr>
          <w:rStyle w:val="tlid-translation"/>
          <w:rFonts w:ascii="Roboto" w:hAnsi="Roboto"/>
          <w:color w:val="000000" w:themeColor="text1"/>
        </w:rPr>
        <w:t xml:space="preserve"> efter korkskruven</w:t>
      </w:r>
      <w:r w:rsidRPr="00A81FD6">
        <w:rPr>
          <w:rStyle w:val="tlid-translation"/>
          <w:rFonts w:ascii="Roboto" w:hAnsi="Roboto"/>
          <w:color w:val="000000" w:themeColor="text1"/>
        </w:rPr>
        <w:br/>
      </w:r>
      <w:r w:rsidRPr="00A81FD6">
        <w:rPr>
          <w:rFonts w:ascii="Roboto" w:hAnsi="Roboto"/>
          <w:b/>
          <w:noProof/>
          <w:color w:val="000000" w:themeColor="text1"/>
          <w:lang w:eastAsia="sv-SE"/>
        </w:rPr>
        <w:lastRenderedPageBreak/>
        <w:drawing>
          <wp:inline distT="0" distB="0" distL="0" distR="0" wp14:anchorId="7BF0EEEA" wp14:editId="650A72D4">
            <wp:extent cx="2544252" cy="942975"/>
            <wp:effectExtent l="0" t="0" r="889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6032" cy="943635"/>
                    </a:xfrm>
                    <a:prstGeom prst="rect">
                      <a:avLst/>
                    </a:prstGeom>
                    <a:noFill/>
                    <a:ln>
                      <a:noFill/>
                    </a:ln>
                  </pic:spPr>
                </pic:pic>
              </a:graphicData>
            </a:graphic>
          </wp:inline>
        </w:drawing>
      </w:r>
      <w:r w:rsidRPr="00A81FD6">
        <w:rPr>
          <w:color w:val="000000" w:themeColor="text1"/>
        </w:rPr>
        <w:t xml:space="preserve"> </w:t>
      </w:r>
      <w:r w:rsidRPr="00A81FD6">
        <w:rPr>
          <w:rStyle w:val="tlid-translation"/>
          <w:rFonts w:ascii="Roboto" w:hAnsi="Roboto"/>
          <w:color w:val="000000" w:themeColor="text1"/>
        </w:rPr>
        <w:t xml:space="preserve">Bild 30 </w:t>
      </w:r>
      <w:proofErr w:type="spellStart"/>
      <w:r w:rsidRPr="00A81FD6">
        <w:rPr>
          <w:rStyle w:val="tlid-translation"/>
          <w:rFonts w:ascii="Roboto" w:hAnsi="Roboto"/>
          <w:color w:val="000000" w:themeColor="text1"/>
        </w:rPr>
        <w:t>Tandrilexprismat</w:t>
      </w:r>
      <w:proofErr w:type="spellEnd"/>
      <w:r w:rsidRPr="00A81FD6">
        <w:rPr>
          <w:rStyle w:val="tlid-translation"/>
          <w:rFonts w:ascii="Roboto" w:hAnsi="Roboto"/>
          <w:color w:val="000000" w:themeColor="text1"/>
        </w:rPr>
        <w:t xml:space="preserve"> integreras med tandens eteriska mönster          1 - Innan integration        2 - Efter integrati</w:t>
      </w:r>
      <w:r w:rsidRPr="004D2FA2">
        <w:rPr>
          <w:rStyle w:val="tlid-translation"/>
          <w:rFonts w:ascii="Roboto" w:hAnsi="Roboto"/>
          <w:color w:val="777777"/>
        </w:rPr>
        <w:t>on</w:t>
      </w:r>
      <w:r w:rsidR="000A72C1" w:rsidRPr="004D2FA2">
        <w:rPr>
          <w:rStyle w:val="tlid-translation"/>
          <w:rFonts w:ascii="Roboto" w:hAnsi="Roboto"/>
          <w:b/>
          <w:color w:val="777777"/>
        </w:rPr>
        <w:br w:type="page"/>
      </w:r>
    </w:p>
    <w:p w:rsidR="00772346" w:rsidRPr="004D2FA2" w:rsidRDefault="00772346" w:rsidP="00F51A01"/>
    <w:sectPr w:rsidR="00772346" w:rsidRPr="004D2F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A01"/>
    <w:rsid w:val="000A47D6"/>
    <w:rsid w:val="000A72C1"/>
    <w:rsid w:val="00240111"/>
    <w:rsid w:val="004D2FA2"/>
    <w:rsid w:val="00516F05"/>
    <w:rsid w:val="00551336"/>
    <w:rsid w:val="006A72E7"/>
    <w:rsid w:val="0073283E"/>
    <w:rsid w:val="00762145"/>
    <w:rsid w:val="00772346"/>
    <w:rsid w:val="007E7480"/>
    <w:rsid w:val="007F4B58"/>
    <w:rsid w:val="007F5475"/>
    <w:rsid w:val="00870CBA"/>
    <w:rsid w:val="00985D64"/>
    <w:rsid w:val="00A81FD6"/>
    <w:rsid w:val="00B730A9"/>
    <w:rsid w:val="00C12AC9"/>
    <w:rsid w:val="00F51A0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F51A0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51A01"/>
    <w:rPr>
      <w:rFonts w:ascii="Tahoma" w:hAnsi="Tahoma" w:cs="Tahoma"/>
      <w:sz w:val="16"/>
      <w:szCs w:val="16"/>
    </w:rPr>
  </w:style>
  <w:style w:type="character" w:customStyle="1" w:styleId="tlid-translation">
    <w:name w:val="tlid-translation"/>
    <w:basedOn w:val="Standardstycketeckensnitt"/>
    <w:rsid w:val="00C12AC9"/>
  </w:style>
  <w:style w:type="paragraph" w:customStyle="1" w:styleId="Default">
    <w:name w:val="Default"/>
    <w:rsid w:val="00762145"/>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F51A0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51A01"/>
    <w:rPr>
      <w:rFonts w:ascii="Tahoma" w:hAnsi="Tahoma" w:cs="Tahoma"/>
      <w:sz w:val="16"/>
      <w:szCs w:val="16"/>
    </w:rPr>
  </w:style>
  <w:style w:type="character" w:customStyle="1" w:styleId="tlid-translation">
    <w:name w:val="tlid-translation"/>
    <w:basedOn w:val="Standardstycketeckensnitt"/>
    <w:rsid w:val="00C12AC9"/>
  </w:style>
  <w:style w:type="paragraph" w:customStyle="1" w:styleId="Default">
    <w:name w:val="Default"/>
    <w:rsid w:val="0076214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658405">
      <w:bodyDiv w:val="1"/>
      <w:marLeft w:val="0"/>
      <w:marRight w:val="0"/>
      <w:marTop w:val="0"/>
      <w:marBottom w:val="0"/>
      <w:divBdr>
        <w:top w:val="none" w:sz="0" w:space="0" w:color="auto"/>
        <w:left w:val="none" w:sz="0" w:space="0" w:color="auto"/>
        <w:bottom w:val="none" w:sz="0" w:space="0" w:color="auto"/>
        <w:right w:val="none" w:sz="0" w:space="0" w:color="auto"/>
      </w:divBdr>
      <w:divsChild>
        <w:div w:id="644048460">
          <w:marLeft w:val="0"/>
          <w:marRight w:val="0"/>
          <w:marTop w:val="0"/>
          <w:marBottom w:val="0"/>
          <w:divBdr>
            <w:top w:val="none" w:sz="0" w:space="0" w:color="auto"/>
            <w:left w:val="none" w:sz="0" w:space="0" w:color="auto"/>
            <w:bottom w:val="none" w:sz="0" w:space="0" w:color="auto"/>
            <w:right w:val="none" w:sz="0" w:space="0" w:color="auto"/>
          </w:divBdr>
          <w:divsChild>
            <w:div w:id="1067537658">
              <w:marLeft w:val="0"/>
              <w:marRight w:val="0"/>
              <w:marTop w:val="0"/>
              <w:marBottom w:val="0"/>
              <w:divBdr>
                <w:top w:val="none" w:sz="0" w:space="0" w:color="auto"/>
                <w:left w:val="none" w:sz="0" w:space="0" w:color="auto"/>
                <w:bottom w:val="none" w:sz="0" w:space="0" w:color="auto"/>
                <w:right w:val="none" w:sz="0" w:space="0" w:color="auto"/>
              </w:divBdr>
              <w:divsChild>
                <w:div w:id="2001274238">
                  <w:marLeft w:val="0"/>
                  <w:marRight w:val="0"/>
                  <w:marTop w:val="0"/>
                  <w:marBottom w:val="0"/>
                  <w:divBdr>
                    <w:top w:val="none" w:sz="0" w:space="0" w:color="auto"/>
                    <w:left w:val="none" w:sz="0" w:space="0" w:color="auto"/>
                    <w:bottom w:val="none" w:sz="0" w:space="0" w:color="auto"/>
                    <w:right w:val="none" w:sz="0" w:space="0" w:color="auto"/>
                  </w:divBdr>
                  <w:divsChild>
                    <w:div w:id="597716569">
                      <w:marLeft w:val="0"/>
                      <w:marRight w:val="0"/>
                      <w:marTop w:val="0"/>
                      <w:marBottom w:val="0"/>
                      <w:divBdr>
                        <w:top w:val="none" w:sz="0" w:space="0" w:color="auto"/>
                        <w:left w:val="none" w:sz="0" w:space="0" w:color="auto"/>
                        <w:bottom w:val="none" w:sz="0" w:space="0" w:color="auto"/>
                        <w:right w:val="none" w:sz="0" w:space="0" w:color="auto"/>
                      </w:divBdr>
                      <w:divsChild>
                        <w:div w:id="360136159">
                          <w:marLeft w:val="0"/>
                          <w:marRight w:val="0"/>
                          <w:marTop w:val="0"/>
                          <w:marBottom w:val="0"/>
                          <w:divBdr>
                            <w:top w:val="none" w:sz="0" w:space="0" w:color="auto"/>
                            <w:left w:val="none" w:sz="0" w:space="0" w:color="auto"/>
                            <w:bottom w:val="none" w:sz="0" w:space="0" w:color="auto"/>
                            <w:right w:val="none" w:sz="0" w:space="0" w:color="auto"/>
                          </w:divBdr>
                          <w:divsChild>
                            <w:div w:id="728040792">
                              <w:marLeft w:val="0"/>
                              <w:marRight w:val="0"/>
                              <w:marTop w:val="0"/>
                              <w:marBottom w:val="0"/>
                              <w:divBdr>
                                <w:top w:val="none" w:sz="0" w:space="0" w:color="auto"/>
                                <w:left w:val="none" w:sz="0" w:space="0" w:color="auto"/>
                                <w:bottom w:val="none" w:sz="0" w:space="0" w:color="auto"/>
                                <w:right w:val="none" w:sz="0" w:space="0" w:color="auto"/>
                              </w:divBdr>
                              <w:divsChild>
                                <w:div w:id="368602347">
                                  <w:marLeft w:val="0"/>
                                  <w:marRight w:val="0"/>
                                  <w:marTop w:val="0"/>
                                  <w:marBottom w:val="0"/>
                                  <w:divBdr>
                                    <w:top w:val="none" w:sz="0" w:space="0" w:color="auto"/>
                                    <w:left w:val="none" w:sz="0" w:space="0" w:color="auto"/>
                                    <w:bottom w:val="none" w:sz="0" w:space="0" w:color="auto"/>
                                    <w:right w:val="none" w:sz="0" w:space="0" w:color="auto"/>
                                  </w:divBdr>
                                  <w:divsChild>
                                    <w:div w:id="1087263627">
                                      <w:marLeft w:val="0"/>
                                      <w:marRight w:val="0"/>
                                      <w:marTop w:val="0"/>
                                      <w:marBottom w:val="0"/>
                                      <w:divBdr>
                                        <w:top w:val="none" w:sz="0" w:space="0" w:color="auto"/>
                                        <w:left w:val="none" w:sz="0" w:space="0" w:color="auto"/>
                                        <w:bottom w:val="none" w:sz="0" w:space="0" w:color="auto"/>
                                        <w:right w:val="none" w:sz="0" w:space="0" w:color="auto"/>
                                      </w:divBdr>
                                      <w:divsChild>
                                        <w:div w:id="97453361">
                                          <w:marLeft w:val="0"/>
                                          <w:marRight w:val="0"/>
                                          <w:marTop w:val="0"/>
                                          <w:marBottom w:val="495"/>
                                          <w:divBdr>
                                            <w:top w:val="none" w:sz="0" w:space="0" w:color="auto"/>
                                            <w:left w:val="none" w:sz="0" w:space="0" w:color="auto"/>
                                            <w:bottom w:val="none" w:sz="0" w:space="0" w:color="auto"/>
                                            <w:right w:val="none" w:sz="0" w:space="0" w:color="auto"/>
                                          </w:divBdr>
                                          <w:divsChild>
                                            <w:div w:id="18939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6363766">
      <w:bodyDiv w:val="1"/>
      <w:marLeft w:val="0"/>
      <w:marRight w:val="0"/>
      <w:marTop w:val="0"/>
      <w:marBottom w:val="0"/>
      <w:divBdr>
        <w:top w:val="none" w:sz="0" w:space="0" w:color="auto"/>
        <w:left w:val="none" w:sz="0" w:space="0" w:color="auto"/>
        <w:bottom w:val="none" w:sz="0" w:space="0" w:color="auto"/>
        <w:right w:val="none" w:sz="0" w:space="0" w:color="auto"/>
      </w:divBdr>
      <w:divsChild>
        <w:div w:id="680011229">
          <w:marLeft w:val="0"/>
          <w:marRight w:val="0"/>
          <w:marTop w:val="0"/>
          <w:marBottom w:val="0"/>
          <w:divBdr>
            <w:top w:val="none" w:sz="0" w:space="0" w:color="auto"/>
            <w:left w:val="none" w:sz="0" w:space="0" w:color="auto"/>
            <w:bottom w:val="none" w:sz="0" w:space="0" w:color="auto"/>
            <w:right w:val="none" w:sz="0" w:space="0" w:color="auto"/>
          </w:divBdr>
          <w:divsChild>
            <w:div w:id="1120535470">
              <w:marLeft w:val="0"/>
              <w:marRight w:val="0"/>
              <w:marTop w:val="0"/>
              <w:marBottom w:val="0"/>
              <w:divBdr>
                <w:top w:val="none" w:sz="0" w:space="0" w:color="auto"/>
                <w:left w:val="none" w:sz="0" w:space="0" w:color="auto"/>
                <w:bottom w:val="none" w:sz="0" w:space="0" w:color="auto"/>
                <w:right w:val="none" w:sz="0" w:space="0" w:color="auto"/>
              </w:divBdr>
              <w:divsChild>
                <w:div w:id="1465734145">
                  <w:marLeft w:val="0"/>
                  <w:marRight w:val="0"/>
                  <w:marTop w:val="0"/>
                  <w:marBottom w:val="0"/>
                  <w:divBdr>
                    <w:top w:val="none" w:sz="0" w:space="0" w:color="auto"/>
                    <w:left w:val="none" w:sz="0" w:space="0" w:color="auto"/>
                    <w:bottom w:val="none" w:sz="0" w:space="0" w:color="auto"/>
                    <w:right w:val="none" w:sz="0" w:space="0" w:color="auto"/>
                  </w:divBdr>
                  <w:divsChild>
                    <w:div w:id="8914209">
                      <w:marLeft w:val="0"/>
                      <w:marRight w:val="0"/>
                      <w:marTop w:val="0"/>
                      <w:marBottom w:val="0"/>
                      <w:divBdr>
                        <w:top w:val="none" w:sz="0" w:space="0" w:color="auto"/>
                        <w:left w:val="none" w:sz="0" w:space="0" w:color="auto"/>
                        <w:bottom w:val="none" w:sz="0" w:space="0" w:color="auto"/>
                        <w:right w:val="none" w:sz="0" w:space="0" w:color="auto"/>
                      </w:divBdr>
                      <w:divsChild>
                        <w:div w:id="444155131">
                          <w:marLeft w:val="0"/>
                          <w:marRight w:val="0"/>
                          <w:marTop w:val="0"/>
                          <w:marBottom w:val="0"/>
                          <w:divBdr>
                            <w:top w:val="none" w:sz="0" w:space="0" w:color="auto"/>
                            <w:left w:val="none" w:sz="0" w:space="0" w:color="auto"/>
                            <w:bottom w:val="none" w:sz="0" w:space="0" w:color="auto"/>
                            <w:right w:val="none" w:sz="0" w:space="0" w:color="auto"/>
                          </w:divBdr>
                          <w:divsChild>
                            <w:div w:id="750129070">
                              <w:marLeft w:val="0"/>
                              <w:marRight w:val="0"/>
                              <w:marTop w:val="0"/>
                              <w:marBottom w:val="0"/>
                              <w:divBdr>
                                <w:top w:val="none" w:sz="0" w:space="0" w:color="auto"/>
                                <w:left w:val="none" w:sz="0" w:space="0" w:color="auto"/>
                                <w:bottom w:val="none" w:sz="0" w:space="0" w:color="auto"/>
                                <w:right w:val="none" w:sz="0" w:space="0" w:color="auto"/>
                              </w:divBdr>
                              <w:divsChild>
                                <w:div w:id="1091465749">
                                  <w:marLeft w:val="0"/>
                                  <w:marRight w:val="0"/>
                                  <w:marTop w:val="0"/>
                                  <w:marBottom w:val="0"/>
                                  <w:divBdr>
                                    <w:top w:val="none" w:sz="0" w:space="0" w:color="auto"/>
                                    <w:left w:val="none" w:sz="0" w:space="0" w:color="auto"/>
                                    <w:bottom w:val="none" w:sz="0" w:space="0" w:color="auto"/>
                                    <w:right w:val="none" w:sz="0" w:space="0" w:color="auto"/>
                                  </w:divBdr>
                                  <w:divsChild>
                                    <w:div w:id="1570112017">
                                      <w:marLeft w:val="0"/>
                                      <w:marRight w:val="0"/>
                                      <w:marTop w:val="0"/>
                                      <w:marBottom w:val="0"/>
                                      <w:divBdr>
                                        <w:top w:val="none" w:sz="0" w:space="0" w:color="auto"/>
                                        <w:left w:val="none" w:sz="0" w:space="0" w:color="auto"/>
                                        <w:bottom w:val="none" w:sz="0" w:space="0" w:color="auto"/>
                                        <w:right w:val="none" w:sz="0" w:space="0" w:color="auto"/>
                                      </w:divBdr>
                                      <w:divsChild>
                                        <w:div w:id="243610240">
                                          <w:marLeft w:val="0"/>
                                          <w:marRight w:val="0"/>
                                          <w:marTop w:val="0"/>
                                          <w:marBottom w:val="495"/>
                                          <w:divBdr>
                                            <w:top w:val="none" w:sz="0" w:space="0" w:color="auto"/>
                                            <w:left w:val="none" w:sz="0" w:space="0" w:color="auto"/>
                                            <w:bottom w:val="none" w:sz="0" w:space="0" w:color="auto"/>
                                            <w:right w:val="none" w:sz="0" w:space="0" w:color="auto"/>
                                          </w:divBdr>
                                          <w:divsChild>
                                            <w:div w:id="1053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377954">
      <w:bodyDiv w:val="1"/>
      <w:marLeft w:val="0"/>
      <w:marRight w:val="0"/>
      <w:marTop w:val="0"/>
      <w:marBottom w:val="0"/>
      <w:divBdr>
        <w:top w:val="none" w:sz="0" w:space="0" w:color="auto"/>
        <w:left w:val="none" w:sz="0" w:space="0" w:color="auto"/>
        <w:bottom w:val="none" w:sz="0" w:space="0" w:color="auto"/>
        <w:right w:val="none" w:sz="0" w:space="0" w:color="auto"/>
      </w:divBdr>
      <w:divsChild>
        <w:div w:id="1978143148">
          <w:marLeft w:val="0"/>
          <w:marRight w:val="0"/>
          <w:marTop w:val="0"/>
          <w:marBottom w:val="0"/>
          <w:divBdr>
            <w:top w:val="none" w:sz="0" w:space="0" w:color="auto"/>
            <w:left w:val="none" w:sz="0" w:space="0" w:color="auto"/>
            <w:bottom w:val="none" w:sz="0" w:space="0" w:color="auto"/>
            <w:right w:val="none" w:sz="0" w:space="0" w:color="auto"/>
          </w:divBdr>
          <w:divsChild>
            <w:div w:id="1903442611">
              <w:marLeft w:val="0"/>
              <w:marRight w:val="0"/>
              <w:marTop w:val="0"/>
              <w:marBottom w:val="0"/>
              <w:divBdr>
                <w:top w:val="none" w:sz="0" w:space="0" w:color="auto"/>
                <w:left w:val="none" w:sz="0" w:space="0" w:color="auto"/>
                <w:bottom w:val="none" w:sz="0" w:space="0" w:color="auto"/>
                <w:right w:val="none" w:sz="0" w:space="0" w:color="auto"/>
              </w:divBdr>
              <w:divsChild>
                <w:div w:id="1712076990">
                  <w:marLeft w:val="0"/>
                  <w:marRight w:val="0"/>
                  <w:marTop w:val="0"/>
                  <w:marBottom w:val="0"/>
                  <w:divBdr>
                    <w:top w:val="none" w:sz="0" w:space="0" w:color="auto"/>
                    <w:left w:val="none" w:sz="0" w:space="0" w:color="auto"/>
                    <w:bottom w:val="none" w:sz="0" w:space="0" w:color="auto"/>
                    <w:right w:val="none" w:sz="0" w:space="0" w:color="auto"/>
                  </w:divBdr>
                  <w:divsChild>
                    <w:div w:id="2099331306">
                      <w:marLeft w:val="0"/>
                      <w:marRight w:val="0"/>
                      <w:marTop w:val="0"/>
                      <w:marBottom w:val="0"/>
                      <w:divBdr>
                        <w:top w:val="none" w:sz="0" w:space="0" w:color="auto"/>
                        <w:left w:val="none" w:sz="0" w:space="0" w:color="auto"/>
                        <w:bottom w:val="none" w:sz="0" w:space="0" w:color="auto"/>
                        <w:right w:val="none" w:sz="0" w:space="0" w:color="auto"/>
                      </w:divBdr>
                      <w:divsChild>
                        <w:div w:id="323824670">
                          <w:marLeft w:val="0"/>
                          <w:marRight w:val="0"/>
                          <w:marTop w:val="0"/>
                          <w:marBottom w:val="0"/>
                          <w:divBdr>
                            <w:top w:val="none" w:sz="0" w:space="0" w:color="auto"/>
                            <w:left w:val="none" w:sz="0" w:space="0" w:color="auto"/>
                            <w:bottom w:val="none" w:sz="0" w:space="0" w:color="auto"/>
                            <w:right w:val="none" w:sz="0" w:space="0" w:color="auto"/>
                          </w:divBdr>
                          <w:divsChild>
                            <w:div w:id="1415400447">
                              <w:marLeft w:val="0"/>
                              <w:marRight w:val="0"/>
                              <w:marTop w:val="0"/>
                              <w:marBottom w:val="0"/>
                              <w:divBdr>
                                <w:top w:val="none" w:sz="0" w:space="0" w:color="auto"/>
                                <w:left w:val="none" w:sz="0" w:space="0" w:color="auto"/>
                                <w:bottom w:val="none" w:sz="0" w:space="0" w:color="auto"/>
                                <w:right w:val="none" w:sz="0" w:space="0" w:color="auto"/>
                              </w:divBdr>
                              <w:divsChild>
                                <w:div w:id="1480925752">
                                  <w:marLeft w:val="0"/>
                                  <w:marRight w:val="0"/>
                                  <w:marTop w:val="0"/>
                                  <w:marBottom w:val="0"/>
                                  <w:divBdr>
                                    <w:top w:val="none" w:sz="0" w:space="0" w:color="auto"/>
                                    <w:left w:val="none" w:sz="0" w:space="0" w:color="auto"/>
                                    <w:bottom w:val="none" w:sz="0" w:space="0" w:color="auto"/>
                                    <w:right w:val="none" w:sz="0" w:space="0" w:color="auto"/>
                                  </w:divBdr>
                                  <w:divsChild>
                                    <w:div w:id="230120657">
                                      <w:marLeft w:val="0"/>
                                      <w:marRight w:val="0"/>
                                      <w:marTop w:val="0"/>
                                      <w:marBottom w:val="0"/>
                                      <w:divBdr>
                                        <w:top w:val="none" w:sz="0" w:space="0" w:color="auto"/>
                                        <w:left w:val="none" w:sz="0" w:space="0" w:color="auto"/>
                                        <w:bottom w:val="none" w:sz="0" w:space="0" w:color="auto"/>
                                        <w:right w:val="none" w:sz="0" w:space="0" w:color="auto"/>
                                      </w:divBdr>
                                      <w:divsChild>
                                        <w:div w:id="80833360">
                                          <w:marLeft w:val="0"/>
                                          <w:marRight w:val="0"/>
                                          <w:marTop w:val="0"/>
                                          <w:marBottom w:val="495"/>
                                          <w:divBdr>
                                            <w:top w:val="none" w:sz="0" w:space="0" w:color="auto"/>
                                            <w:left w:val="none" w:sz="0" w:space="0" w:color="auto"/>
                                            <w:bottom w:val="none" w:sz="0" w:space="0" w:color="auto"/>
                                            <w:right w:val="none" w:sz="0" w:space="0" w:color="auto"/>
                                          </w:divBdr>
                                          <w:divsChild>
                                            <w:div w:id="9862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2" Type="http://schemas.microsoft.com/office/2007/relationships/stylesWithEffects" Target="stylesWithEffect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3956</TotalTime>
  <Pages>32</Pages>
  <Words>9636</Words>
  <Characters>51074</Characters>
  <Application>Microsoft Office Word</Application>
  <DocSecurity>0</DocSecurity>
  <Lines>425</Lines>
  <Paragraphs>121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60589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Kasia</dc:creator>
  <cp:lastModifiedBy>Kasia</cp:lastModifiedBy>
  <cp:revision>7</cp:revision>
  <dcterms:created xsi:type="dcterms:W3CDTF">2020-01-19T17:27:00Z</dcterms:created>
  <dcterms:modified xsi:type="dcterms:W3CDTF">2020-01-27T09:17:00Z</dcterms:modified>
</cp:coreProperties>
</file>